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1B52D19D" w:rsidR="00FE224A" w:rsidRPr="00A64523" w:rsidRDefault="000376B9" w:rsidP="00A71B24">
      <w:pPr>
        <w:pStyle w:val="Ttulo"/>
        <w:spacing w:before="240"/>
        <w:ind w:left="142"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5ACABD55">
                <wp:simplePos x="0" y="0"/>
                <wp:positionH relativeFrom="column">
                  <wp:posOffset>-1733550</wp:posOffset>
                </wp:positionH>
                <wp:positionV relativeFrom="paragraph">
                  <wp:posOffset>482600</wp:posOffset>
                </wp:positionV>
                <wp:extent cx="1841500" cy="7065645"/>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7065645"/>
                        </a:xfrm>
                        <a:prstGeom prst="rect">
                          <a:avLst/>
                        </a:prstGeom>
                        <a:noFill/>
                        <a:ln w="6350">
                          <a:noFill/>
                        </a:ln>
                      </wps:spPr>
                      <wps:txbx>
                        <w:txbxContent>
                          <w:p w14:paraId="3A805250" w14:textId="450C1BAF"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325AC">
                              <w:rPr>
                                <w:rFonts w:ascii="Canela Text" w:eastAsia="Arial" w:hAnsi="Canela Text"/>
                                <w:sz w:val="16"/>
                                <w:szCs w:val="14"/>
                                <w:lang w:eastAsia="es-EC"/>
                              </w:rPr>
                              <w:t>Febrero</w:t>
                            </w:r>
                            <w:r w:rsidR="005B5422">
                              <w:rPr>
                                <w:rFonts w:ascii="Canela Text" w:eastAsia="Arial" w:hAnsi="Canela Text"/>
                                <w:sz w:val="16"/>
                                <w:szCs w:val="14"/>
                                <w:lang w:eastAsia="es-EC"/>
                              </w:rPr>
                              <w:t xml:space="preserve"> 1</w:t>
                            </w:r>
                            <w:r w:rsidR="00B325AC">
                              <w:rPr>
                                <w:rFonts w:ascii="Canela Text" w:eastAsia="Arial" w:hAnsi="Canela Text"/>
                                <w:sz w:val="16"/>
                                <w:szCs w:val="14"/>
                                <w:lang w:eastAsia="es-EC"/>
                              </w:rPr>
                              <w:t>1</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6791D3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Junio 9</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DF0F05F"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12</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2447F9F5" w:rsidR="000376B9" w:rsidRPr="000376B9" w:rsidRDefault="003F550D"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Mora R, Saltos A, Pinto Y, German  N. D</w:t>
                            </w:r>
                            <w:r w:rsidRPr="003F550D">
                              <w:rPr>
                                <w:rFonts w:ascii="Canela Text" w:eastAsia="Arial" w:hAnsi="Canela Text"/>
                                <w:sz w:val="16"/>
                                <w:szCs w:val="14"/>
                                <w:lang w:eastAsia="es-EC"/>
                              </w:rPr>
                              <w:t>oble sistema colector bilateral congénito: reporte de caso.</w:t>
                            </w:r>
                            <w:r w:rsidR="003C6A4A">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B405D6">
                              <w:rPr>
                                <w:rFonts w:ascii="Canela Text" w:eastAsia="Arial" w:hAnsi="Canela Text"/>
                                <w:sz w:val="16"/>
                                <w:szCs w:val="14"/>
                                <w:lang w:eastAsia="es-EC"/>
                              </w:rPr>
                              <w:t>1</w:t>
                            </w:r>
                            <w:r>
                              <w:rPr>
                                <w:rFonts w:ascii="Canela Text" w:eastAsia="Arial" w:hAnsi="Canela Text"/>
                                <w:sz w:val="16"/>
                                <w:szCs w:val="14"/>
                                <w:lang w:eastAsia="es-EC"/>
                              </w:rPr>
                              <w:t>2</w:t>
                            </w:r>
                            <w:r w:rsidR="00B405D6">
                              <w:rPr>
                                <w:rFonts w:ascii="Canela Text" w:eastAsia="Arial" w:hAnsi="Canela Text"/>
                                <w:sz w:val="16"/>
                                <w:szCs w:val="14"/>
                                <w:lang w:eastAsia="es-EC"/>
                              </w:rPr>
                              <w:t>8-1</w:t>
                            </w:r>
                            <w:r>
                              <w:rPr>
                                <w:rFonts w:ascii="Canela Text" w:eastAsia="Arial" w:hAnsi="Canela Text"/>
                                <w:sz w:val="16"/>
                                <w:szCs w:val="14"/>
                                <w:lang w:eastAsia="es-EC"/>
                              </w:rPr>
                              <w:t>3</w:t>
                            </w:r>
                            <w:r w:rsidR="001F214C">
                              <w:rPr>
                                <w:rFonts w:ascii="Canela Text" w:eastAsia="Arial" w:hAnsi="Canela Text"/>
                                <w:sz w:val="16"/>
                                <w:szCs w:val="14"/>
                                <w:lang w:eastAsia="es-EC"/>
                              </w:rPr>
                              <w:t>8</w:t>
                            </w:r>
                            <w:r w:rsidR="00B405D6">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71CD743F"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w:t>
                            </w:r>
                            <w:r w:rsidR="003F550D">
                              <w:rPr>
                                <w:rFonts w:ascii="Canela Text" w:eastAsia="Arial" w:hAnsi="Canela Text"/>
                                <w:sz w:val="16"/>
                                <w:szCs w:val="14"/>
                                <w:lang w:val="es-419" w:eastAsia="es-EC"/>
                              </w:rPr>
                              <w:t>300</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8"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1A9FFF3E"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F550D" w:rsidRPr="003F550D">
                              <w:rPr>
                                <w:rFonts w:ascii="Canela Text" w:eastAsia="Arial" w:hAnsi="Canela Text"/>
                                <w:color w:val="6D6E70"/>
                                <w:sz w:val="16"/>
                                <w:szCs w:val="14"/>
                                <w:lang w:val="en-US" w:eastAsia="es-EC"/>
                              </w:rPr>
                              <w:t>Robert Alfredo Mora Torosine, Annie Candy Saltos Cepeda, Yoel Enrique Pinto Mejía, Nadine Nalensska German Naranjo</w:t>
                            </w:r>
                            <w:r w:rsidRPr="000376B9">
                              <w:rPr>
                                <w:rFonts w:ascii="Canela Text" w:eastAsia="Arial" w:hAnsi="Canela Text"/>
                                <w:color w:val="6D6E70"/>
                                <w:sz w:val="16"/>
                                <w:szCs w:val="14"/>
                                <w:lang w:val="en-US" w:eastAsia="es-EC"/>
                              </w:rPr>
                              <w:t xml:space="preserve">. This article is distributed under the </w:t>
                            </w:r>
                            <w:hyperlink r:id="rId10"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F9C11D7"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3F550D" w:rsidRPr="003F550D">
                              <w:rPr>
                                <w:rFonts w:ascii="Canela Text" w:hAnsi="Canela Text"/>
                                <w:color w:val="17365D"/>
                                <w:sz w:val="16"/>
                                <w:szCs w:val="14"/>
                              </w:rPr>
                              <w:t>Robert Alfredo Mora Torosine</w:t>
                            </w:r>
                            <w:r w:rsidR="00B405D6" w:rsidRPr="00B405D6">
                              <w:rPr>
                                <w:rFonts w:ascii="Canela Text" w:hAnsi="Canela Text"/>
                                <w:color w:val="17365D"/>
                                <w:sz w:val="16"/>
                                <w:szCs w:val="14"/>
                              </w:rPr>
                              <w:t>,</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3F550D" w:rsidRPr="003F550D">
                              <w:t>rmora.torosine90@gmail.com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0075E9">
                              <w:rPr>
                                <w:rFonts w:ascii="Canela Text" w:hAnsi="Canela Text"/>
                                <w:color w:val="17365D"/>
                                <w:sz w:val="16"/>
                                <w:szCs w:val="14"/>
                              </w:rPr>
                              <w:t xml:space="preserve">Facultad de Ciencias de la Salud. </w:t>
                            </w:r>
                            <w:r w:rsidR="000075E9" w:rsidRPr="000075E9">
                              <w:rPr>
                                <w:rFonts w:ascii="Canela Text" w:hAnsi="Canela Text"/>
                                <w:color w:val="17365D"/>
                                <w:sz w:val="16"/>
                                <w:szCs w:val="14"/>
                              </w:rPr>
                              <w:t>Av. Pdte. Carlos Julio Arosemena Tola Km 1.5, Vía a Daule (dentro del campus principal de la universidad) en Guayaquil, Ecuador</w:t>
                            </w:r>
                            <w:r w:rsidR="00E577E2">
                              <w:rPr>
                                <w:rFonts w:ascii="Canela Text" w:hAnsi="Canela Text"/>
                                <w:color w:val="17365D"/>
                                <w:sz w:val="16"/>
                                <w:szCs w:val="14"/>
                              </w:rPr>
                              <w:t>.</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7F294D12"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w:t>
                            </w:r>
                            <w:r w:rsidR="000075E9">
                              <w:rPr>
                                <w:rFonts w:ascii="Canela Text" w:hAnsi="Canela Text"/>
                                <w:color w:val="17365D"/>
                                <w:sz w:val="16"/>
                                <w:szCs w:val="14"/>
                              </w:rPr>
                              <w:t>1</w:t>
                            </w:r>
                            <w:r w:rsidR="00735EE0">
                              <w:rPr>
                                <w:rFonts w:ascii="Canela Text" w:hAnsi="Canela Text"/>
                                <w:color w:val="17365D"/>
                                <w:sz w:val="16"/>
                                <w:szCs w:val="14"/>
                              </w:rPr>
                              <w:t>4671</w:t>
                            </w:r>
                          </w:p>
                          <w:p w14:paraId="45B0D983" w14:textId="367DCCE3"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 xml:space="preserve">4) </w:t>
                            </w:r>
                            <w:r w:rsidR="000075E9">
                              <w:rPr>
                                <w:rFonts w:ascii="Canela Text" w:hAnsi="Canela Text"/>
                                <w:color w:val="17365D"/>
                                <w:sz w:val="16"/>
                                <w:szCs w:val="14"/>
                              </w:rPr>
                              <w:t>2</w:t>
                            </w:r>
                            <w:r w:rsidR="00E577E2">
                              <w:rPr>
                                <w:rFonts w:ascii="Canela Text" w:hAnsi="Canela Text"/>
                                <w:color w:val="17365D"/>
                                <w:sz w:val="16"/>
                                <w:szCs w:val="14"/>
                              </w:rPr>
                              <w:t>2</w:t>
                            </w:r>
                            <w:r w:rsidR="000075E9">
                              <w:rPr>
                                <w:rFonts w:ascii="Canela Text" w:hAnsi="Canela Text"/>
                                <w:color w:val="17365D"/>
                                <w:sz w:val="16"/>
                                <w:szCs w:val="14"/>
                              </w:rPr>
                              <w:t>0</w:t>
                            </w:r>
                            <w:r w:rsidR="00E577E2">
                              <w:rPr>
                                <w:rFonts w:ascii="Canela Text" w:hAnsi="Canela Text"/>
                                <w:color w:val="17365D"/>
                                <w:sz w:val="16"/>
                                <w:szCs w:val="14"/>
                              </w:rPr>
                              <w:t>-</w:t>
                            </w:r>
                            <w:r w:rsidR="000075E9">
                              <w:rPr>
                                <w:rFonts w:ascii="Canela Text" w:hAnsi="Canela Text"/>
                                <w:color w:val="17365D"/>
                                <w:sz w:val="16"/>
                                <w:szCs w:val="14"/>
                              </w:rPr>
                              <w:t>695</w:t>
                            </w:r>
                            <w:r w:rsidR="00E577E2">
                              <w:rPr>
                                <w:rFonts w:ascii="Canela Text" w:hAnsi="Canela Text"/>
                                <w:color w:val="17365D"/>
                                <w:sz w:val="16"/>
                                <w:szCs w:val="14"/>
                              </w:rPr>
                              <w:t>0</w:t>
                            </w:r>
                            <w:r w:rsidR="000075E9">
                              <w:rPr>
                                <w:rFonts w:ascii="Canela Text" w:hAnsi="Canela Text"/>
                                <w:color w:val="17365D"/>
                                <w:sz w:val="16"/>
                                <w:szCs w:val="14"/>
                              </w:rPr>
                              <w:t xml:space="preserve"> Ext 1845.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36.5pt;margin-top:38pt;width:145pt;height:5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" filled="f" stroked="f" strokeweight=".5pt">
                <v:textbox>
                  <w:txbxContent>
                    <w:p w14:paraId="3A805250" w14:textId="450C1BAF"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325AC">
                        <w:rPr>
                          <w:rFonts w:ascii="Canela Text" w:eastAsia="Arial" w:hAnsi="Canela Text"/>
                          <w:sz w:val="16"/>
                          <w:szCs w:val="14"/>
                          <w:lang w:eastAsia="es-EC"/>
                        </w:rPr>
                        <w:t>Febrero</w:t>
                      </w:r>
                      <w:r w:rsidR="005B5422">
                        <w:rPr>
                          <w:rFonts w:ascii="Canela Text" w:eastAsia="Arial" w:hAnsi="Canela Text"/>
                          <w:sz w:val="16"/>
                          <w:szCs w:val="14"/>
                          <w:lang w:eastAsia="es-EC"/>
                        </w:rPr>
                        <w:t xml:space="preserve"> 1</w:t>
                      </w:r>
                      <w:r w:rsidR="00B325AC">
                        <w:rPr>
                          <w:rFonts w:ascii="Canela Text" w:eastAsia="Arial" w:hAnsi="Canela Text"/>
                          <w:sz w:val="16"/>
                          <w:szCs w:val="14"/>
                          <w:lang w:eastAsia="es-EC"/>
                        </w:rPr>
                        <w:t>1</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6791D3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Junio 9</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DF0F05F"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12</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2447F9F5" w:rsidR="000376B9" w:rsidRPr="000376B9" w:rsidRDefault="003F550D"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Mora R, Saltos A, Pinto Y, German  N. D</w:t>
                      </w:r>
                      <w:r w:rsidRPr="003F550D">
                        <w:rPr>
                          <w:rFonts w:ascii="Canela Text" w:eastAsia="Arial" w:hAnsi="Canela Text"/>
                          <w:sz w:val="16"/>
                          <w:szCs w:val="14"/>
                          <w:lang w:eastAsia="es-EC"/>
                        </w:rPr>
                        <w:t>oble sistema colector bilateral congénito: reporte de caso.</w:t>
                      </w:r>
                      <w:r w:rsidR="003C6A4A">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B405D6">
                        <w:rPr>
                          <w:rFonts w:ascii="Canela Text" w:eastAsia="Arial" w:hAnsi="Canela Text"/>
                          <w:sz w:val="16"/>
                          <w:szCs w:val="14"/>
                          <w:lang w:eastAsia="es-EC"/>
                        </w:rPr>
                        <w:t>1</w:t>
                      </w:r>
                      <w:r>
                        <w:rPr>
                          <w:rFonts w:ascii="Canela Text" w:eastAsia="Arial" w:hAnsi="Canela Text"/>
                          <w:sz w:val="16"/>
                          <w:szCs w:val="14"/>
                          <w:lang w:eastAsia="es-EC"/>
                        </w:rPr>
                        <w:t>2</w:t>
                      </w:r>
                      <w:r w:rsidR="00B405D6">
                        <w:rPr>
                          <w:rFonts w:ascii="Canela Text" w:eastAsia="Arial" w:hAnsi="Canela Text"/>
                          <w:sz w:val="16"/>
                          <w:szCs w:val="14"/>
                          <w:lang w:eastAsia="es-EC"/>
                        </w:rPr>
                        <w:t>8-1</w:t>
                      </w:r>
                      <w:r>
                        <w:rPr>
                          <w:rFonts w:ascii="Canela Text" w:eastAsia="Arial" w:hAnsi="Canela Text"/>
                          <w:sz w:val="16"/>
                          <w:szCs w:val="14"/>
                          <w:lang w:eastAsia="es-EC"/>
                        </w:rPr>
                        <w:t>3</w:t>
                      </w:r>
                      <w:r w:rsidR="001F214C">
                        <w:rPr>
                          <w:rFonts w:ascii="Canela Text" w:eastAsia="Arial" w:hAnsi="Canela Text"/>
                          <w:sz w:val="16"/>
                          <w:szCs w:val="14"/>
                          <w:lang w:eastAsia="es-EC"/>
                        </w:rPr>
                        <w:t>8</w:t>
                      </w:r>
                      <w:r w:rsidR="00B405D6">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71CD743F"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w:t>
                      </w:r>
                      <w:r w:rsidR="003F550D">
                        <w:rPr>
                          <w:rFonts w:ascii="Canela Text" w:eastAsia="Arial" w:hAnsi="Canela Text"/>
                          <w:sz w:val="16"/>
                          <w:szCs w:val="14"/>
                          <w:lang w:val="es-419" w:eastAsia="es-EC"/>
                        </w:rPr>
                        <w:t>300</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1"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1A9FFF3E"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3F550D" w:rsidRPr="003F550D">
                        <w:rPr>
                          <w:rFonts w:ascii="Canela Text" w:eastAsia="Arial" w:hAnsi="Canela Text"/>
                          <w:color w:val="6D6E70"/>
                          <w:sz w:val="16"/>
                          <w:szCs w:val="14"/>
                          <w:lang w:val="en-US" w:eastAsia="es-EC"/>
                        </w:rPr>
                        <w:t>Robert Alfredo Mora Torosine, Annie Candy Saltos Cepeda, Yoel Enrique Pinto Mejía, Nadine Nalensska German Naranjo</w:t>
                      </w:r>
                      <w:r w:rsidRPr="000376B9">
                        <w:rPr>
                          <w:rFonts w:ascii="Canela Text" w:eastAsia="Arial" w:hAnsi="Canela Text"/>
                          <w:color w:val="6D6E70"/>
                          <w:sz w:val="16"/>
                          <w:szCs w:val="14"/>
                          <w:lang w:val="en-US" w:eastAsia="es-EC"/>
                        </w:rPr>
                        <w:t xml:space="preserve">. This article is distributed under the </w:t>
                      </w:r>
                      <w:hyperlink r:id="rId12"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F9C11D7"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3F550D" w:rsidRPr="003F550D">
                        <w:rPr>
                          <w:rFonts w:ascii="Canela Text" w:hAnsi="Canela Text"/>
                          <w:color w:val="17365D"/>
                          <w:sz w:val="16"/>
                          <w:szCs w:val="14"/>
                        </w:rPr>
                        <w:t>Robert Alfredo Mora Torosine</w:t>
                      </w:r>
                      <w:r w:rsidR="00B405D6" w:rsidRPr="00B405D6">
                        <w:rPr>
                          <w:rFonts w:ascii="Canela Text" w:hAnsi="Canela Text"/>
                          <w:color w:val="17365D"/>
                          <w:sz w:val="16"/>
                          <w:szCs w:val="14"/>
                        </w:rPr>
                        <w:t>,</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3F550D" w:rsidRPr="003F550D">
                        <w:t>rmora.torosine90@gmail.com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0075E9">
                        <w:rPr>
                          <w:rFonts w:ascii="Canela Text" w:hAnsi="Canela Text"/>
                          <w:color w:val="17365D"/>
                          <w:sz w:val="16"/>
                          <w:szCs w:val="14"/>
                        </w:rPr>
                        <w:t xml:space="preserve">Facultad de Ciencias de la Salud. </w:t>
                      </w:r>
                      <w:r w:rsidR="000075E9" w:rsidRPr="000075E9">
                        <w:rPr>
                          <w:rFonts w:ascii="Canela Text" w:hAnsi="Canela Text"/>
                          <w:color w:val="17365D"/>
                          <w:sz w:val="16"/>
                          <w:szCs w:val="14"/>
                        </w:rPr>
                        <w:t>Av. Pdte. Carlos Julio Arosemena Tola Km 1.5, Vía a Daule (dentro del campus principal de la universidad) en Guayaquil, Ecuador</w:t>
                      </w:r>
                      <w:r w:rsidR="00E577E2">
                        <w:rPr>
                          <w:rFonts w:ascii="Canela Text" w:hAnsi="Canela Text"/>
                          <w:color w:val="17365D"/>
                          <w:sz w:val="16"/>
                          <w:szCs w:val="14"/>
                        </w:rPr>
                        <w:t>.</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7F294D12"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w:t>
                      </w:r>
                      <w:r w:rsidR="000075E9">
                        <w:rPr>
                          <w:rFonts w:ascii="Canela Text" w:hAnsi="Canela Text"/>
                          <w:color w:val="17365D"/>
                          <w:sz w:val="16"/>
                          <w:szCs w:val="14"/>
                        </w:rPr>
                        <w:t>1</w:t>
                      </w:r>
                      <w:r w:rsidR="00735EE0">
                        <w:rPr>
                          <w:rFonts w:ascii="Canela Text" w:hAnsi="Canela Text"/>
                          <w:color w:val="17365D"/>
                          <w:sz w:val="16"/>
                          <w:szCs w:val="14"/>
                        </w:rPr>
                        <w:t>4671</w:t>
                      </w:r>
                    </w:p>
                    <w:p w14:paraId="45B0D983" w14:textId="367DCCE3"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 xml:space="preserve">4) </w:t>
                      </w:r>
                      <w:r w:rsidR="000075E9">
                        <w:rPr>
                          <w:rFonts w:ascii="Canela Text" w:hAnsi="Canela Text"/>
                          <w:color w:val="17365D"/>
                          <w:sz w:val="16"/>
                          <w:szCs w:val="14"/>
                        </w:rPr>
                        <w:t>2</w:t>
                      </w:r>
                      <w:r w:rsidR="00E577E2">
                        <w:rPr>
                          <w:rFonts w:ascii="Canela Text" w:hAnsi="Canela Text"/>
                          <w:color w:val="17365D"/>
                          <w:sz w:val="16"/>
                          <w:szCs w:val="14"/>
                        </w:rPr>
                        <w:t>2</w:t>
                      </w:r>
                      <w:r w:rsidR="000075E9">
                        <w:rPr>
                          <w:rFonts w:ascii="Canela Text" w:hAnsi="Canela Text"/>
                          <w:color w:val="17365D"/>
                          <w:sz w:val="16"/>
                          <w:szCs w:val="14"/>
                        </w:rPr>
                        <w:t>0</w:t>
                      </w:r>
                      <w:r w:rsidR="00E577E2">
                        <w:rPr>
                          <w:rFonts w:ascii="Canela Text" w:hAnsi="Canela Text"/>
                          <w:color w:val="17365D"/>
                          <w:sz w:val="16"/>
                          <w:szCs w:val="14"/>
                        </w:rPr>
                        <w:t>-</w:t>
                      </w:r>
                      <w:r w:rsidR="000075E9">
                        <w:rPr>
                          <w:rFonts w:ascii="Canela Text" w:hAnsi="Canela Text"/>
                          <w:color w:val="17365D"/>
                          <w:sz w:val="16"/>
                          <w:szCs w:val="14"/>
                        </w:rPr>
                        <w:t>695</w:t>
                      </w:r>
                      <w:r w:rsidR="00E577E2">
                        <w:rPr>
                          <w:rFonts w:ascii="Canela Text" w:hAnsi="Canela Text"/>
                          <w:color w:val="17365D"/>
                          <w:sz w:val="16"/>
                          <w:szCs w:val="14"/>
                        </w:rPr>
                        <w:t>0</w:t>
                      </w:r>
                      <w:r w:rsidR="000075E9">
                        <w:rPr>
                          <w:rFonts w:ascii="Canela Text" w:hAnsi="Canela Text"/>
                          <w:color w:val="17365D"/>
                          <w:sz w:val="16"/>
                          <w:szCs w:val="14"/>
                        </w:rPr>
                        <w:t xml:space="preserve"> Ext 1845.</w:t>
                      </w:r>
                    </w:p>
                  </w:txbxContent>
                </v:textbox>
                <w10:wrap type="square"/>
              </v:shape>
            </w:pict>
          </mc:Fallback>
        </mc:AlternateContent>
      </w:r>
      <w:r w:rsidR="007F20B2" w:rsidRPr="007F20B2">
        <w:rPr>
          <w:noProof/>
          <w:sz w:val="44"/>
          <w:szCs w:val="26"/>
        </w:rPr>
        <w:t xml:space="preserve">Doble </w:t>
      </w:r>
      <w:r w:rsidR="007F20B2">
        <w:rPr>
          <w:noProof/>
          <w:sz w:val="44"/>
          <w:szCs w:val="26"/>
        </w:rPr>
        <w:t>s</w:t>
      </w:r>
      <w:r w:rsidR="007F20B2" w:rsidRPr="007F20B2">
        <w:rPr>
          <w:noProof/>
          <w:sz w:val="44"/>
          <w:szCs w:val="26"/>
        </w:rPr>
        <w:t xml:space="preserve">istema </w:t>
      </w:r>
      <w:r w:rsidR="007F20B2">
        <w:rPr>
          <w:noProof/>
          <w:sz w:val="44"/>
          <w:szCs w:val="26"/>
        </w:rPr>
        <w:t>c</w:t>
      </w:r>
      <w:r w:rsidR="007F20B2" w:rsidRPr="007F20B2">
        <w:rPr>
          <w:noProof/>
          <w:sz w:val="44"/>
          <w:szCs w:val="26"/>
        </w:rPr>
        <w:t xml:space="preserve">olector </w:t>
      </w:r>
      <w:r w:rsidR="007F20B2">
        <w:rPr>
          <w:noProof/>
          <w:sz w:val="44"/>
          <w:szCs w:val="26"/>
        </w:rPr>
        <w:t>b</w:t>
      </w:r>
      <w:r w:rsidR="007F20B2" w:rsidRPr="007F20B2">
        <w:rPr>
          <w:noProof/>
          <w:sz w:val="44"/>
          <w:szCs w:val="26"/>
        </w:rPr>
        <w:t xml:space="preserve">ilateral </w:t>
      </w:r>
      <w:r w:rsidR="007F20B2">
        <w:rPr>
          <w:noProof/>
          <w:sz w:val="44"/>
          <w:szCs w:val="26"/>
        </w:rPr>
        <w:t>congénito</w:t>
      </w:r>
      <w:r w:rsidR="007F20B2" w:rsidRPr="007F20B2">
        <w:rPr>
          <w:noProof/>
          <w:sz w:val="44"/>
          <w:szCs w:val="26"/>
        </w:rPr>
        <w:t>:</w:t>
      </w:r>
      <w:r w:rsidR="00F34644">
        <w:rPr>
          <w:noProof/>
          <w:sz w:val="44"/>
          <w:szCs w:val="26"/>
        </w:rPr>
        <w:t xml:space="preserve"> </w:t>
      </w:r>
      <w:r w:rsidR="003F550D">
        <w:rPr>
          <w:noProof/>
          <w:sz w:val="44"/>
          <w:szCs w:val="26"/>
        </w:rPr>
        <w:t>R</w:t>
      </w:r>
      <w:r w:rsidR="00CA382C">
        <w:rPr>
          <w:noProof/>
          <w:sz w:val="44"/>
          <w:szCs w:val="26"/>
        </w:rPr>
        <w:t>eporte de caso.</w:t>
      </w:r>
    </w:p>
    <w:p w14:paraId="0F92D1A4" w14:textId="44A11D0F" w:rsidR="00FE224A" w:rsidRPr="00266F86" w:rsidRDefault="007F20B2" w:rsidP="00CA382C">
      <w:pPr>
        <w:pStyle w:val="Subttulo"/>
        <w:numPr>
          <w:ilvl w:val="0"/>
          <w:numId w:val="0"/>
        </w:numPr>
        <w:spacing w:before="240" w:after="240"/>
        <w:rPr>
          <w:rStyle w:val="nfasis"/>
        </w:rPr>
      </w:pPr>
      <w:r w:rsidRPr="007F20B2">
        <w:rPr>
          <w:rFonts w:ascii="Baskerville" w:eastAsia="Arial" w:hAnsi="Baskerville"/>
          <w:sz w:val="21"/>
          <w:szCs w:val="21"/>
          <w:lang w:val="es-ES_tradnl"/>
        </w:rPr>
        <w:t>Robert Alfredo Mora Torosine</w:t>
      </w:r>
      <w:r w:rsidR="00CA382C" w:rsidRPr="00CA382C">
        <w:rPr>
          <w:rFonts w:ascii="Baskerville" w:eastAsia="Arial" w:hAnsi="Baskerville"/>
          <w:sz w:val="21"/>
          <w:szCs w:val="21"/>
          <w:lang w:val="es-ES_tradnl"/>
        </w:rPr>
        <w:t xml:space="preserve"> </w:t>
      </w:r>
      <w:r w:rsidR="00840D49" w:rsidRPr="00824367">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3" w:history="1">
        <w:r w:rsidR="00840D49" w:rsidRPr="00824367">
          <w:rPr>
            <w:rStyle w:val="Hipervnculo"/>
            <w:rFonts w:ascii="Baskerville" w:eastAsia="Arial" w:hAnsi="Baskerville"/>
            <w:b/>
            <w:color w:val="92D050"/>
            <w:sz w:val="21"/>
            <w:szCs w:val="21"/>
            <w:vertAlign w:val="superscript"/>
            <w:lang w:val="es-ES_tradnl"/>
          </w:rPr>
          <w:t>ID</w:t>
        </w:r>
      </w:hyperlink>
      <w:r w:rsidR="000578FC">
        <w:t xml:space="preserve"> </w:t>
      </w:r>
      <w:r w:rsidR="000578FC" w:rsidRPr="00824367">
        <w:rPr>
          <w:rFonts w:ascii="Baskerville" w:eastAsia="Arial" w:hAnsi="Baskerville"/>
          <w:sz w:val="21"/>
          <w:szCs w:val="21"/>
          <w:vertAlign w:val="superscript"/>
          <w:lang w:val="es-ES_tradnl"/>
        </w:rPr>
        <w:t>*</w:t>
      </w:r>
      <w:r w:rsidR="00840D49">
        <w:rPr>
          <w:rFonts w:ascii="Baskerville" w:eastAsia="Arial" w:hAnsi="Baskerville"/>
          <w:sz w:val="21"/>
          <w:szCs w:val="21"/>
          <w:lang w:val="es-ES_tradnl"/>
        </w:rPr>
        <w:t xml:space="preserve">, </w:t>
      </w:r>
      <w:r w:rsidRPr="007F20B2">
        <w:rPr>
          <w:rFonts w:ascii="Baskerville" w:eastAsia="Arial" w:hAnsi="Baskerville"/>
          <w:sz w:val="21"/>
          <w:szCs w:val="21"/>
          <w:lang w:val="es-ES_tradnl"/>
        </w:rPr>
        <w:t>Annie Candy Saltos Cepeda</w:t>
      </w:r>
      <w:r w:rsidR="00967AFA" w:rsidRPr="00967AFA">
        <w:rPr>
          <w:rFonts w:ascii="Baskerville" w:eastAsia="Arial" w:hAnsi="Baskerville"/>
          <w:sz w:val="21"/>
          <w:szCs w:val="21"/>
          <w:lang w:val="es-ES_tradnl"/>
        </w:rPr>
        <w:t xml:space="preserve"> </w:t>
      </w:r>
      <w:r w:rsidR="00967AFA">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4" w:history="1">
        <w:r w:rsidR="00840D49"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sz w:val="21"/>
          <w:szCs w:val="21"/>
          <w:lang w:val="es-ES_tradnl"/>
        </w:rPr>
        <w:t xml:space="preserve">, </w:t>
      </w:r>
      <w:r w:rsidR="00827118" w:rsidRPr="00827118">
        <w:rPr>
          <w:rFonts w:ascii="Baskerville" w:eastAsia="Arial" w:hAnsi="Baskerville"/>
          <w:sz w:val="21"/>
          <w:szCs w:val="21"/>
          <w:lang w:val="es-ES_tradnl"/>
        </w:rPr>
        <w:t xml:space="preserve">Yoel </w:t>
      </w:r>
      <w:r w:rsidR="00437C83">
        <w:rPr>
          <w:rFonts w:ascii="Baskerville" w:eastAsia="Arial" w:hAnsi="Baskerville"/>
          <w:sz w:val="21"/>
          <w:szCs w:val="21"/>
          <w:lang w:val="es-ES_tradnl"/>
        </w:rPr>
        <w:t xml:space="preserve">Enrique </w:t>
      </w:r>
      <w:r w:rsidR="00827118" w:rsidRPr="00827118">
        <w:rPr>
          <w:rFonts w:ascii="Baskerville" w:eastAsia="Arial" w:hAnsi="Baskerville"/>
          <w:sz w:val="21"/>
          <w:szCs w:val="21"/>
          <w:lang w:val="es-ES_tradnl"/>
        </w:rPr>
        <w:t>Pinto Mejía</w:t>
      </w:r>
      <w:r w:rsidRPr="00CA382C">
        <w:rPr>
          <w:rFonts w:ascii="Baskerville" w:eastAsia="Arial" w:hAnsi="Baskerville"/>
          <w:sz w:val="21"/>
          <w:szCs w:val="21"/>
          <w:lang w:val="es-ES_tradnl"/>
        </w:rPr>
        <w:t xml:space="preserve"> </w:t>
      </w:r>
      <w:r w:rsidRPr="00824367">
        <w:rPr>
          <w:rFonts w:ascii="Baskerville" w:eastAsia="Arial" w:hAnsi="Baskerville"/>
          <w:sz w:val="21"/>
          <w:szCs w:val="21"/>
          <w:vertAlign w:val="superscript"/>
          <w:lang w:val="es-ES_tradnl"/>
        </w:rPr>
        <w:t>1</w:t>
      </w:r>
      <w:r w:rsidRPr="00824367">
        <w:rPr>
          <w:rFonts w:ascii="Baskerville" w:eastAsia="Arial" w:hAnsi="Baskerville"/>
          <w:sz w:val="21"/>
          <w:szCs w:val="21"/>
          <w:lang w:val="es-ES_tradnl"/>
        </w:rPr>
        <w:t xml:space="preserve"> </w:t>
      </w:r>
      <w:hyperlink r:id="rId15" w:history="1">
        <w:r w:rsidRPr="00824367">
          <w:rPr>
            <w:rStyle w:val="Hipervnculo"/>
            <w:rFonts w:ascii="Baskerville" w:eastAsia="Arial" w:hAnsi="Baskerville"/>
            <w:b/>
            <w:color w:val="92D050"/>
            <w:sz w:val="21"/>
            <w:szCs w:val="21"/>
            <w:vertAlign w:val="superscript"/>
            <w:lang w:val="es-ES_tradnl"/>
          </w:rPr>
          <w:t>ID</w:t>
        </w:r>
      </w:hyperlink>
      <w:r>
        <w:t xml:space="preserve"> </w:t>
      </w:r>
      <w:r w:rsidRPr="00824367">
        <w:rPr>
          <w:rFonts w:ascii="Baskerville" w:eastAsia="Arial" w:hAnsi="Baskerville"/>
          <w:sz w:val="21"/>
          <w:szCs w:val="21"/>
          <w:vertAlign w:val="superscript"/>
          <w:lang w:val="es-ES_tradnl"/>
        </w:rPr>
        <w:t>*</w:t>
      </w:r>
      <w:r>
        <w:rPr>
          <w:rFonts w:ascii="Baskerville" w:eastAsia="Arial" w:hAnsi="Baskerville"/>
          <w:sz w:val="21"/>
          <w:szCs w:val="21"/>
          <w:lang w:val="es-ES_tradnl"/>
        </w:rPr>
        <w:t>,</w:t>
      </w:r>
      <w:r w:rsidR="00827118">
        <w:rPr>
          <w:rFonts w:ascii="Baskerville" w:eastAsia="Arial" w:hAnsi="Baskerville"/>
          <w:sz w:val="21"/>
          <w:szCs w:val="21"/>
          <w:lang w:val="es-ES_tradnl"/>
        </w:rPr>
        <w:t xml:space="preserve"> </w:t>
      </w:r>
      <w:r w:rsidR="00827118" w:rsidRPr="00827118">
        <w:rPr>
          <w:rFonts w:ascii="Baskerville" w:eastAsia="Arial" w:hAnsi="Baskerville"/>
          <w:sz w:val="21"/>
          <w:szCs w:val="21"/>
          <w:lang w:val="es-ES_tradnl"/>
        </w:rPr>
        <w:t>Nadine Nalensska German Naranjo</w:t>
      </w:r>
      <w:r w:rsidR="00827118" w:rsidRPr="00967AFA">
        <w:rPr>
          <w:rFonts w:ascii="Baskerville" w:eastAsia="Arial" w:hAnsi="Baskerville"/>
          <w:sz w:val="21"/>
          <w:szCs w:val="21"/>
          <w:lang w:val="es-ES_tradnl"/>
        </w:rPr>
        <w:t xml:space="preserve"> </w:t>
      </w:r>
      <w:r w:rsidR="00827118">
        <w:rPr>
          <w:rFonts w:ascii="Baskerville" w:eastAsia="Arial" w:hAnsi="Baskerville"/>
          <w:sz w:val="21"/>
          <w:szCs w:val="21"/>
          <w:vertAlign w:val="superscript"/>
          <w:lang w:val="es-ES_tradnl"/>
        </w:rPr>
        <w:t>1</w:t>
      </w:r>
      <w:r w:rsidR="00827118" w:rsidRPr="00824367">
        <w:rPr>
          <w:rFonts w:ascii="Baskerville" w:eastAsia="Arial" w:hAnsi="Baskerville"/>
          <w:sz w:val="21"/>
          <w:szCs w:val="21"/>
          <w:lang w:val="es-ES_tradnl"/>
        </w:rPr>
        <w:t xml:space="preserve"> </w:t>
      </w:r>
      <w:hyperlink r:id="rId16" w:history="1">
        <w:r w:rsidR="00827118" w:rsidRPr="00824367">
          <w:rPr>
            <w:rStyle w:val="Hipervnculo"/>
            <w:rFonts w:ascii="Baskerville" w:eastAsia="Arial" w:hAnsi="Baskerville"/>
            <w:b/>
            <w:color w:val="92D050"/>
            <w:sz w:val="21"/>
            <w:szCs w:val="21"/>
            <w:vertAlign w:val="superscript"/>
            <w:lang w:val="es-ES_tradnl"/>
          </w:rPr>
          <w:t>ID</w:t>
        </w:r>
      </w:hyperlink>
      <w:r w:rsidR="00827118">
        <w:rPr>
          <w:rFonts w:ascii="Baskerville" w:eastAsia="Arial" w:hAnsi="Baskerville"/>
          <w:sz w:val="21"/>
          <w:szCs w:val="21"/>
          <w:lang w:val="es-ES_tradnl"/>
        </w:rPr>
        <w:t>.</w:t>
      </w:r>
    </w:p>
    <w:p w14:paraId="7413E0CF" w14:textId="150FEE02" w:rsidR="001A3DFE" w:rsidRDefault="003F550D" w:rsidP="006D32FE">
      <w:pPr>
        <w:pStyle w:val="Subttulo"/>
        <w:ind w:left="0" w:firstLine="0"/>
      </w:pPr>
      <w:r>
        <w:t xml:space="preserve">Facultad de Ciencias </w:t>
      </w:r>
      <w:r w:rsidR="000075E9">
        <w:t>de la Salud</w:t>
      </w:r>
      <w:r>
        <w:t>, Universidad Católica de Santiago de Guayaquil, Guayaquil, Ecuador.</w:t>
      </w:r>
    </w:p>
    <w:p w14:paraId="3AC61208" w14:textId="07794B51" w:rsidR="00FE224A" w:rsidRPr="000376B9" w:rsidRDefault="00FE224A" w:rsidP="006D32FE">
      <w:pPr>
        <w:pStyle w:val="Prrafodelista"/>
        <w:rPr>
          <w:rFonts w:ascii="Canela Text" w:eastAsia="Arial" w:hAnsi="Canela Text"/>
          <w:szCs w:val="16"/>
          <w:lang w:eastAsia="es-EC"/>
        </w:rPr>
      </w:pPr>
    </w:p>
    <w:p w14:paraId="79359C2D" w14:textId="1986A51B" w:rsidR="006C0591" w:rsidRPr="000376B9" w:rsidRDefault="009E5D1D" w:rsidP="006D32FE">
      <w:pPr>
        <w:pStyle w:val="Ttulo"/>
        <w:ind w:left="0"/>
      </w:pPr>
      <w:bookmarkStart w:id="0" w:name="_Hlk57970313"/>
      <w:bookmarkEnd w:id="0"/>
      <w:r>
        <w:t>Para difusión inmediata</w:t>
      </w:r>
      <w:r w:rsidR="003F4A02" w:rsidRPr="003F4A02">
        <w:t>.</w:t>
      </w:r>
    </w:p>
    <w:p w14:paraId="3A55F696"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Investigadores ecuatorianos reportan éxito quirúrgico en un caso complejo de doble sistema colector bilateral congénito en un neonato</w:t>
      </w:r>
    </w:p>
    <w:p w14:paraId="0EE19ACF"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La anomalía, que afecta a menos del 1% de la población, fue abordada mediante una técnica quirúrgica conservadora que logró preservar la función renal de la paciente.</w:t>
      </w:r>
    </w:p>
    <w:p w14:paraId="19BF70F2"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El estudio resalta el diagnóstico prenatal como una herramienta crítica para mitigar complicaciones graves como la sepsis neonatal.</w:t>
      </w:r>
    </w:p>
    <w:p w14:paraId="6131CF19"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GUAYAQUIL, ECUADOR – Un equipo de investigadores de la Facultad de Ciencias de la Salud de la Universidad Católica de Santiago de Guayaquil ha publicado un relevante reporte de caso clínico que enciende las alarmas sobre la importancia del diagnóstico prenatal y detalla el éxito de una intervención quirúrgica conservadora en una recién nacida con doble sistema colector bilateral completo, una de las anomalías congénitas más raras del tracto urinario superior.</w:t>
      </w:r>
    </w:p>
    <w:p w14:paraId="6EC4223F"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El artículo, elaborado por los investigadores Robert Alfredo Mora Torosine, Annie Candy Saltos Cepeda, Yoel Enrique Pinto Mejía y Nadine Nalensska German Naranjo, describe el abordaje de esta patología que cuenta con una incidencia de apenas el 0.8% a nivel mundial, siendo predominantemente más frecuente en la población femenina.</w:t>
      </w:r>
    </w:p>
    <w:p w14:paraId="69750A58"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El Desafío Clínico y el Abordaje Quirúrgico</w:t>
      </w:r>
    </w:p>
    <w:p w14:paraId="4A1AB300" w14:textId="16AC2A94"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 xml:space="preserve">El caso detalla la evolución de una paciente neonatal femenina de 38.5 semanas de gestación. Gracias a las ecografías prenatales, se detectó de forma temprana una dilatación pielocalicial bilateral. Sin embargo, tras el nacimiento, la paciente </w:t>
      </w:r>
      <w:r>
        <w:rPr>
          <w:rFonts w:ascii="Baskerville" w:eastAsia="Baskerville" w:hAnsi="Baskerville" w:cs="Baskerville"/>
          <w:sz w:val="18"/>
          <w:szCs w:val="18"/>
          <w:lang w:val="en-US"/>
        </w:rPr>
        <w:t>pres</w:t>
      </w:r>
      <w:r w:rsidRPr="009E5D1D">
        <w:rPr>
          <w:rFonts w:ascii="Baskerville" w:eastAsia="Baskerville" w:hAnsi="Baskerville" w:cs="Baskerville"/>
          <w:sz w:val="18"/>
          <w:szCs w:val="18"/>
          <w:lang w:val="en-US"/>
        </w:rPr>
        <w:t xml:space="preserve">entó serias complicaciones, </w:t>
      </w:r>
      <w:r>
        <w:rPr>
          <w:rFonts w:ascii="Baskerville" w:eastAsia="Baskerville" w:hAnsi="Baskerville" w:cs="Baskerville"/>
          <w:sz w:val="18"/>
          <w:szCs w:val="18"/>
          <w:lang w:val="en-US"/>
        </w:rPr>
        <w:t>entre ellas</w:t>
      </w:r>
      <w:r w:rsidRPr="009E5D1D">
        <w:rPr>
          <w:rFonts w:ascii="Baskerville" w:eastAsia="Baskerville" w:hAnsi="Baskerville" w:cs="Baskerville"/>
          <w:sz w:val="18"/>
          <w:szCs w:val="18"/>
          <w:lang w:val="en-US"/>
        </w:rPr>
        <w:t xml:space="preserve"> infecciones del tracto urinario recurrentes causadas por bacterias multirresistentes y episodios de sepsis neonatal.</w:t>
      </w:r>
    </w:p>
    <w:p w14:paraId="4A75FAE8"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Los estudios postnatales confirmaron una hidronefrosis bilateral acompañada de una duplicación pielocalicial completa en ambos riñones. Ante el riesgo inminente de daño renal severo, el equipo médico optó por realizar una anastomosis uretero-ureteral.</w:t>
      </w:r>
    </w:p>
    <w:p w14:paraId="20EE7EFE"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"La anastomosis uretero-ureteral constituye una opción quirúrgica conservadora con menor morbilidad que el reimplante ureterovesical convencional", señalan los autores en el reporte. Esta técnica no solo permitió resolver la obstrucción y detener las infecciones de repetición, sino que demostró ser una alternativa segura y eficaz para preservar la función renal en pacientes pediátricos críticamente comprometidos.</w:t>
      </w:r>
    </w:p>
    <w:p w14:paraId="75A55E7D"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Conclusiones de Relevancia Científica</w:t>
      </w:r>
    </w:p>
    <w:p w14:paraId="6426D65F"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El estudio aporta datos valiosos para la comunidad nefrológica y urológica pediátrica, concluyendo que:</w:t>
      </w:r>
    </w:p>
    <w:p w14:paraId="40FAE92E"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p>
    <w:p w14:paraId="74D06E69"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El tamizaje prenatal es clave: La ecografía obstétrica oportuna es el pilar fundamental para anticipar el manejo postoperatorio y reducir drásticamente la tasa de morbimortalidad asociada a sepsis.</w:t>
      </w:r>
    </w:p>
    <w:p w14:paraId="7B28B724"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p>
    <w:p w14:paraId="6406C9CD"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Eficacia de técnicas conservadoras: En casos de duplicación ureteral completa con complicaciones obstructivas o infecciosas, la anastomosis uretero-ureteral reduce los tiempos y riesgos quirúrgicos en comparación con intervenciones de mayor envergadura.</w:t>
      </w:r>
    </w:p>
    <w:p w14:paraId="7378A2B3" w14:textId="77777777" w:rsidR="009E5D1D" w:rsidRPr="009E5D1D"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p>
    <w:p w14:paraId="6560399A" w14:textId="76069613" w:rsidR="004E1A43" w:rsidRPr="004E1A43" w:rsidRDefault="009E5D1D" w:rsidP="009E5D1D">
      <w:pPr>
        <w:shd w:val="clear" w:color="auto" w:fill="FFFFFF" w:themeFill="background1"/>
        <w:spacing w:before="240"/>
        <w:ind w:right="-23"/>
        <w:jc w:val="both"/>
        <w:rPr>
          <w:rFonts w:ascii="Baskerville" w:eastAsia="Baskerville" w:hAnsi="Baskerville" w:cs="Baskerville"/>
          <w:sz w:val="18"/>
          <w:szCs w:val="18"/>
          <w:lang w:val="en-US"/>
        </w:rPr>
      </w:pPr>
      <w:r w:rsidRPr="009E5D1D">
        <w:rPr>
          <w:rFonts w:ascii="Baskerville" w:eastAsia="Baskerville" w:hAnsi="Baskerville" w:cs="Baskerville"/>
          <w:sz w:val="18"/>
          <w:szCs w:val="18"/>
          <w:lang w:val="en-US"/>
        </w:rPr>
        <w:t>Este reporte subraya el compromiso de la academia ecuatoriana en la generación de evidencia científica que optimice los protocolos de manejo de anomalías congénitas raras en la región.</w:t>
      </w:r>
      <w:r w:rsidR="004E1A43" w:rsidRPr="004E1A43">
        <w:rPr>
          <w:rFonts w:ascii="Baskerville" w:eastAsia="Baskerville" w:hAnsi="Baskerville" w:cs="Baskerville"/>
          <w:sz w:val="18"/>
          <w:szCs w:val="18"/>
          <w:lang w:val="en-US"/>
        </w:rPr>
        <w:t>.</w:t>
      </w:r>
    </w:p>
    <w:p w14:paraId="268ECDB7" w14:textId="2229FC68" w:rsidR="00923F01" w:rsidRPr="000376B9" w:rsidRDefault="00923F01" w:rsidP="003F4A02">
      <w:pPr>
        <w:shd w:val="clear" w:color="auto" w:fill="FFFFFF" w:themeFill="background1"/>
        <w:spacing w:before="240"/>
        <w:ind w:right="-23"/>
        <w:jc w:val="both"/>
        <w:rPr>
          <w:rFonts w:ascii="Canela Text" w:hAnsi="Canela Text" w:cs="Adobe Hebrew"/>
          <w:b/>
          <w:bCs/>
          <w:sz w:val="18"/>
          <w:szCs w:val="18"/>
          <w:lang w:val="en-US"/>
        </w:rPr>
      </w:pPr>
      <w:r w:rsidRPr="000376B9">
        <w:rPr>
          <w:rFonts w:ascii="Canela Text" w:hAnsi="Canela Text" w:cs="Adobe Hebrew"/>
          <w:b/>
          <w:bCs/>
          <w:sz w:val="18"/>
          <w:szCs w:val="18"/>
          <w:lang w:val="en-US"/>
        </w:rPr>
        <w:t>Keywords:</w:t>
      </w:r>
    </w:p>
    <w:p w14:paraId="4807A6B6" w14:textId="50A77420" w:rsidR="00923F01" w:rsidRPr="00FC16CB" w:rsidRDefault="004E1A43" w:rsidP="00D83646">
      <w:pPr>
        <w:shd w:val="clear" w:color="auto" w:fill="FFFFFF" w:themeFill="background1"/>
        <w:jc w:val="both"/>
        <w:rPr>
          <w:rFonts w:ascii="Baskerville" w:eastAsia="Times New Roman" w:hAnsi="Baskerville" w:cs="Adobe Hebrew"/>
          <w:sz w:val="18"/>
          <w:szCs w:val="18"/>
          <w:lang w:val="en-US" w:eastAsia="es-ES"/>
        </w:rPr>
      </w:pPr>
      <w:r w:rsidRPr="004E1A43">
        <w:rPr>
          <w:rFonts w:ascii="Baskerville" w:eastAsia="Baskerville" w:hAnsi="Baskerville" w:cs="Baskerville"/>
          <w:sz w:val="18"/>
          <w:szCs w:val="18"/>
          <w:lang w:val="en-US"/>
        </w:rPr>
        <w:t>duplicated collecting system, hydronephrosis, congenital urinary anomalies, ureteroureteral anastomosis, neonate.</w:t>
      </w:r>
    </w:p>
    <w:p w14:paraId="03B24964" w14:textId="54561C78" w:rsidR="00C21874" w:rsidRPr="006D32FE" w:rsidRDefault="00C21874" w:rsidP="006D32FE">
      <w:pPr>
        <w:pStyle w:val="TITULO11"/>
        <w:ind w:left="0"/>
        <w:rPr>
          <w:rFonts w:ascii="Canela Text" w:hAnsi="Canela Text"/>
          <w:b/>
          <w:bCs/>
          <w:sz w:val="2"/>
          <w:szCs w:val="8"/>
        </w:rPr>
      </w:pPr>
    </w:p>
    <w:p w14:paraId="797CDC10" w14:textId="77777777" w:rsidR="00CE57BE" w:rsidRPr="000376B9" w:rsidRDefault="00CE57BE" w:rsidP="00605A3F">
      <w:pPr>
        <w:pStyle w:val="Prrafodelista"/>
        <w:ind w:left="2694"/>
      </w:pPr>
    </w:p>
    <w:p w14:paraId="6F636802"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EAEC0"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688CD2F2"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w:t>
      </w:r>
      <w:r w:rsidR="003F4A02">
        <w:rPr>
          <w:rFonts w:ascii="Hiragino Kaku Gothic Pro W3" w:eastAsia="Hiragino Kaku Gothic Pro W3" w:hAnsi="Hiragino Kaku Gothic Pro W3"/>
        </w:rPr>
        <w:t xml:space="preserve">los </w:t>
      </w:r>
      <w:r w:rsidR="00230846" w:rsidRPr="00A94CA4">
        <w:rPr>
          <w:rFonts w:ascii="Hiragino Kaku Gothic Pro W3" w:eastAsia="Hiragino Kaku Gothic Pro W3" w:hAnsi="Hiragino Kaku Gothic Pro W3"/>
        </w:rPr>
        <w:t>mapas publicados y</w:t>
      </w:r>
      <w:r w:rsidR="003F4A02">
        <w:rPr>
          <w:rFonts w:ascii="Hiragino Kaku Gothic Pro W3" w:eastAsia="Hiragino Kaku Gothic Pro W3" w:hAnsi="Hiragino Kaku Gothic Pro W3"/>
        </w:rPr>
        <w:t xml:space="preserve"> las</w:t>
      </w:r>
      <w:r w:rsidR="00230846" w:rsidRPr="00A94CA4">
        <w:rPr>
          <w:rFonts w:ascii="Hiragino Kaku Gothic Pro W3" w:eastAsia="Hiragino Kaku Gothic Pro W3" w:hAnsi="Hiragino Kaku Gothic Pro W3"/>
        </w:rPr>
        <w:t xml:space="preserve">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4FBF8"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043ED8">
      <w:headerReference w:type="default" r:id="rId17"/>
      <w:footerReference w:type="default" r:id="rId18"/>
      <w:type w:val="continuous"/>
      <w:pgSz w:w="12240" w:h="15840" w:code="1"/>
      <w:pgMar w:top="1712" w:right="1070" w:bottom="1418" w:left="3515" w:header="709" w:footer="709"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3182" w14:textId="77777777" w:rsidR="00C2268B" w:rsidRDefault="00C2268B">
      <w:r>
        <w:separator/>
      </w:r>
    </w:p>
  </w:endnote>
  <w:endnote w:type="continuationSeparator" w:id="0">
    <w:p w14:paraId="6E8E948E" w14:textId="77777777" w:rsidR="00C2268B" w:rsidRDefault="00C2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5C1D6436"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r w:rsidR="00CE1481" w:rsidRPr="003F4A02">
              <w:rPr>
                <w:rFonts w:ascii="Canela Text" w:eastAsia="Arial" w:hAnsi="Canela Text"/>
                <w:sz w:val="16"/>
                <w:szCs w:val="14"/>
                <w:lang w:val="es-419" w:eastAsia="es-EC"/>
              </w:rPr>
              <w:t>http://doi.org/10.61284/</w:t>
            </w:r>
            <w:r w:rsidR="00043ED8">
              <w:rPr>
                <w:rFonts w:ascii="Canela Text" w:eastAsia="Arial" w:hAnsi="Canela Text"/>
                <w:sz w:val="16"/>
                <w:szCs w:val="14"/>
                <w:lang w:val="es-419" w:eastAsia="es-EC"/>
              </w:rPr>
              <w:t>300</w:t>
            </w:r>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2B40" w14:textId="77777777" w:rsidR="00C2268B" w:rsidRDefault="00C2268B">
      <w:r>
        <w:separator/>
      </w:r>
    </w:p>
  </w:footnote>
  <w:footnote w:type="continuationSeparator" w:id="0">
    <w:p w14:paraId="6589229F" w14:textId="77777777" w:rsidR="00C2268B" w:rsidRDefault="00C2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56A1"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ACD4"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65881"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5E9"/>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3ED8"/>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8FC"/>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157"/>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5F5"/>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2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6FFF"/>
    <w:rsid w:val="000C7376"/>
    <w:rsid w:val="000C7E69"/>
    <w:rsid w:val="000D0B31"/>
    <w:rsid w:val="000D165A"/>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2674"/>
    <w:rsid w:val="00103253"/>
    <w:rsid w:val="001032E6"/>
    <w:rsid w:val="00103366"/>
    <w:rsid w:val="00103DF4"/>
    <w:rsid w:val="00104720"/>
    <w:rsid w:val="001052C6"/>
    <w:rsid w:val="00105FDC"/>
    <w:rsid w:val="00106637"/>
    <w:rsid w:val="001067A1"/>
    <w:rsid w:val="0010748C"/>
    <w:rsid w:val="00107B92"/>
    <w:rsid w:val="001104BF"/>
    <w:rsid w:val="00111A45"/>
    <w:rsid w:val="00111F9E"/>
    <w:rsid w:val="001127B0"/>
    <w:rsid w:val="00113B03"/>
    <w:rsid w:val="00113B3E"/>
    <w:rsid w:val="00113BAD"/>
    <w:rsid w:val="00113F7F"/>
    <w:rsid w:val="00114688"/>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2919"/>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3DFE"/>
    <w:rsid w:val="001A4079"/>
    <w:rsid w:val="001A42F7"/>
    <w:rsid w:val="001A57AB"/>
    <w:rsid w:val="001A5FB4"/>
    <w:rsid w:val="001A6161"/>
    <w:rsid w:val="001A6A86"/>
    <w:rsid w:val="001A733F"/>
    <w:rsid w:val="001A7987"/>
    <w:rsid w:val="001A7B13"/>
    <w:rsid w:val="001B09C2"/>
    <w:rsid w:val="001B1729"/>
    <w:rsid w:val="001B17FE"/>
    <w:rsid w:val="001B1BA0"/>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732"/>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14C"/>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568F"/>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8B9"/>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17"/>
    <w:rsid w:val="00255B39"/>
    <w:rsid w:val="002562AC"/>
    <w:rsid w:val="00256B66"/>
    <w:rsid w:val="00256E26"/>
    <w:rsid w:val="00260BE4"/>
    <w:rsid w:val="00260DC0"/>
    <w:rsid w:val="00261DFC"/>
    <w:rsid w:val="0026294B"/>
    <w:rsid w:val="0026403A"/>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1EC"/>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A42"/>
    <w:rsid w:val="00305C93"/>
    <w:rsid w:val="00306469"/>
    <w:rsid w:val="00306A71"/>
    <w:rsid w:val="00306D04"/>
    <w:rsid w:val="00306DA9"/>
    <w:rsid w:val="00306E85"/>
    <w:rsid w:val="0030784D"/>
    <w:rsid w:val="0031022D"/>
    <w:rsid w:val="00311095"/>
    <w:rsid w:val="00311C4F"/>
    <w:rsid w:val="00313203"/>
    <w:rsid w:val="0031406D"/>
    <w:rsid w:val="003140FE"/>
    <w:rsid w:val="00315B16"/>
    <w:rsid w:val="00316239"/>
    <w:rsid w:val="003179F8"/>
    <w:rsid w:val="00320140"/>
    <w:rsid w:val="0032143E"/>
    <w:rsid w:val="00321877"/>
    <w:rsid w:val="00321F1E"/>
    <w:rsid w:val="00322659"/>
    <w:rsid w:val="00322E0B"/>
    <w:rsid w:val="003238D1"/>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3D5"/>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9C8"/>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82D"/>
    <w:rsid w:val="003B2AF8"/>
    <w:rsid w:val="003B46D4"/>
    <w:rsid w:val="003B49D2"/>
    <w:rsid w:val="003B55BE"/>
    <w:rsid w:val="003B5B23"/>
    <w:rsid w:val="003B6E55"/>
    <w:rsid w:val="003B7995"/>
    <w:rsid w:val="003B7BBC"/>
    <w:rsid w:val="003C1688"/>
    <w:rsid w:val="003C1722"/>
    <w:rsid w:val="003C1809"/>
    <w:rsid w:val="003C19F4"/>
    <w:rsid w:val="003C281A"/>
    <w:rsid w:val="003C304B"/>
    <w:rsid w:val="003C3FA4"/>
    <w:rsid w:val="003C4E93"/>
    <w:rsid w:val="003C56A2"/>
    <w:rsid w:val="003C5AA2"/>
    <w:rsid w:val="003C5BC0"/>
    <w:rsid w:val="003C6976"/>
    <w:rsid w:val="003C6A4A"/>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A1"/>
    <w:rsid w:val="003F23D5"/>
    <w:rsid w:val="003F301A"/>
    <w:rsid w:val="003F3520"/>
    <w:rsid w:val="003F3552"/>
    <w:rsid w:val="003F374D"/>
    <w:rsid w:val="003F3F5C"/>
    <w:rsid w:val="003F3FA3"/>
    <w:rsid w:val="003F40F8"/>
    <w:rsid w:val="003F41EB"/>
    <w:rsid w:val="003F43B3"/>
    <w:rsid w:val="003F4A02"/>
    <w:rsid w:val="003F550D"/>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2497"/>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48BF"/>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37C83"/>
    <w:rsid w:val="004406D0"/>
    <w:rsid w:val="00440770"/>
    <w:rsid w:val="00440912"/>
    <w:rsid w:val="0044114E"/>
    <w:rsid w:val="00441CDE"/>
    <w:rsid w:val="0044251F"/>
    <w:rsid w:val="00442528"/>
    <w:rsid w:val="0044278A"/>
    <w:rsid w:val="00442B72"/>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3E25"/>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57A8"/>
    <w:rsid w:val="00495A2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277"/>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084"/>
    <w:rsid w:val="004D76F0"/>
    <w:rsid w:val="004E0ADB"/>
    <w:rsid w:val="004E11F5"/>
    <w:rsid w:val="004E151F"/>
    <w:rsid w:val="004E18BE"/>
    <w:rsid w:val="004E1A43"/>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6EFF"/>
    <w:rsid w:val="005172A0"/>
    <w:rsid w:val="00517894"/>
    <w:rsid w:val="005179AA"/>
    <w:rsid w:val="00520005"/>
    <w:rsid w:val="00520853"/>
    <w:rsid w:val="00520AE3"/>
    <w:rsid w:val="00521A39"/>
    <w:rsid w:val="00522F17"/>
    <w:rsid w:val="00524369"/>
    <w:rsid w:val="005245B4"/>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347"/>
    <w:rsid w:val="00546AD0"/>
    <w:rsid w:val="00546F40"/>
    <w:rsid w:val="0054701E"/>
    <w:rsid w:val="005473C2"/>
    <w:rsid w:val="0055000B"/>
    <w:rsid w:val="0055067A"/>
    <w:rsid w:val="005511BB"/>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1E99"/>
    <w:rsid w:val="005B212A"/>
    <w:rsid w:val="005B378A"/>
    <w:rsid w:val="005B38FE"/>
    <w:rsid w:val="005B46FB"/>
    <w:rsid w:val="005B47CD"/>
    <w:rsid w:val="005B4F25"/>
    <w:rsid w:val="005B5422"/>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6E90"/>
    <w:rsid w:val="005E7A43"/>
    <w:rsid w:val="005F02B4"/>
    <w:rsid w:val="005F10D8"/>
    <w:rsid w:val="005F1E8C"/>
    <w:rsid w:val="005F22E0"/>
    <w:rsid w:val="005F34DA"/>
    <w:rsid w:val="005F4028"/>
    <w:rsid w:val="005F4C6E"/>
    <w:rsid w:val="005F569C"/>
    <w:rsid w:val="005F5DA6"/>
    <w:rsid w:val="005F6830"/>
    <w:rsid w:val="005F6E7C"/>
    <w:rsid w:val="00600E1F"/>
    <w:rsid w:val="00600FC5"/>
    <w:rsid w:val="00601481"/>
    <w:rsid w:val="00601AF8"/>
    <w:rsid w:val="006028CA"/>
    <w:rsid w:val="00602AD2"/>
    <w:rsid w:val="00602CA8"/>
    <w:rsid w:val="00603413"/>
    <w:rsid w:val="00603460"/>
    <w:rsid w:val="0060384A"/>
    <w:rsid w:val="006038C8"/>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121"/>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2B7"/>
    <w:rsid w:val="00632BAB"/>
    <w:rsid w:val="00633F70"/>
    <w:rsid w:val="006343D6"/>
    <w:rsid w:val="00635D7F"/>
    <w:rsid w:val="006361FB"/>
    <w:rsid w:val="006365F1"/>
    <w:rsid w:val="00636D45"/>
    <w:rsid w:val="006370AC"/>
    <w:rsid w:val="006375D2"/>
    <w:rsid w:val="00640C46"/>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C14"/>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5584"/>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35EE0"/>
    <w:rsid w:val="0073678F"/>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284E"/>
    <w:rsid w:val="0075338B"/>
    <w:rsid w:val="007542EB"/>
    <w:rsid w:val="00754F5A"/>
    <w:rsid w:val="00755074"/>
    <w:rsid w:val="00756505"/>
    <w:rsid w:val="00756823"/>
    <w:rsid w:val="00757073"/>
    <w:rsid w:val="00757B16"/>
    <w:rsid w:val="007616CE"/>
    <w:rsid w:val="0076271B"/>
    <w:rsid w:val="00762A32"/>
    <w:rsid w:val="00762BD1"/>
    <w:rsid w:val="0076325D"/>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94E"/>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9E9"/>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0B2"/>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2DAE"/>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118"/>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57887"/>
    <w:rsid w:val="0086015E"/>
    <w:rsid w:val="00860947"/>
    <w:rsid w:val="00860A76"/>
    <w:rsid w:val="00860B4C"/>
    <w:rsid w:val="00862E9A"/>
    <w:rsid w:val="00863266"/>
    <w:rsid w:val="00863364"/>
    <w:rsid w:val="00863E05"/>
    <w:rsid w:val="00863E0B"/>
    <w:rsid w:val="00865475"/>
    <w:rsid w:val="008659E4"/>
    <w:rsid w:val="008664EB"/>
    <w:rsid w:val="00866AD6"/>
    <w:rsid w:val="00866BE9"/>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411"/>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207"/>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297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865"/>
    <w:rsid w:val="0093097B"/>
    <w:rsid w:val="009310EF"/>
    <w:rsid w:val="00931593"/>
    <w:rsid w:val="0093285A"/>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96D"/>
    <w:rsid w:val="00951CB3"/>
    <w:rsid w:val="00951E30"/>
    <w:rsid w:val="009520D5"/>
    <w:rsid w:val="009520D9"/>
    <w:rsid w:val="00952F65"/>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67AFA"/>
    <w:rsid w:val="00967BD6"/>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6A61"/>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1D"/>
    <w:rsid w:val="009E5D4B"/>
    <w:rsid w:val="009E5FB5"/>
    <w:rsid w:val="009E60AA"/>
    <w:rsid w:val="009E6156"/>
    <w:rsid w:val="009E6288"/>
    <w:rsid w:val="009E6A60"/>
    <w:rsid w:val="009E6AA4"/>
    <w:rsid w:val="009E7163"/>
    <w:rsid w:val="009E732A"/>
    <w:rsid w:val="009E7674"/>
    <w:rsid w:val="009E7676"/>
    <w:rsid w:val="009E771D"/>
    <w:rsid w:val="009F0E1E"/>
    <w:rsid w:val="009F18AA"/>
    <w:rsid w:val="009F19A1"/>
    <w:rsid w:val="009F1B18"/>
    <w:rsid w:val="009F2862"/>
    <w:rsid w:val="009F2C07"/>
    <w:rsid w:val="009F3207"/>
    <w:rsid w:val="009F4BD6"/>
    <w:rsid w:val="009F5102"/>
    <w:rsid w:val="009F5347"/>
    <w:rsid w:val="009F5457"/>
    <w:rsid w:val="009F5471"/>
    <w:rsid w:val="009F580A"/>
    <w:rsid w:val="009F6197"/>
    <w:rsid w:val="009F6538"/>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1BF"/>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2FEE"/>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14"/>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1925"/>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B24"/>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068"/>
    <w:rsid w:val="00A861E3"/>
    <w:rsid w:val="00A865B8"/>
    <w:rsid w:val="00A86EFA"/>
    <w:rsid w:val="00A878E3"/>
    <w:rsid w:val="00A90815"/>
    <w:rsid w:val="00A913B4"/>
    <w:rsid w:val="00A919F0"/>
    <w:rsid w:val="00A91AA2"/>
    <w:rsid w:val="00A92EF6"/>
    <w:rsid w:val="00A93321"/>
    <w:rsid w:val="00A93A48"/>
    <w:rsid w:val="00A93D88"/>
    <w:rsid w:val="00A9448F"/>
    <w:rsid w:val="00A94CA4"/>
    <w:rsid w:val="00A9583E"/>
    <w:rsid w:val="00A9596B"/>
    <w:rsid w:val="00A959DF"/>
    <w:rsid w:val="00A96F89"/>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14F4"/>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10A"/>
    <w:rsid w:val="00AD5380"/>
    <w:rsid w:val="00AD549E"/>
    <w:rsid w:val="00AD5C4F"/>
    <w:rsid w:val="00AD5DEC"/>
    <w:rsid w:val="00AD64F6"/>
    <w:rsid w:val="00AD6D12"/>
    <w:rsid w:val="00AD7242"/>
    <w:rsid w:val="00AD733B"/>
    <w:rsid w:val="00AD764D"/>
    <w:rsid w:val="00AD7B45"/>
    <w:rsid w:val="00AE0FF9"/>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E7934"/>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25AC"/>
    <w:rsid w:val="00B33CE5"/>
    <w:rsid w:val="00B33F22"/>
    <w:rsid w:val="00B34C6F"/>
    <w:rsid w:val="00B35BA3"/>
    <w:rsid w:val="00B35CE1"/>
    <w:rsid w:val="00B36434"/>
    <w:rsid w:val="00B3784A"/>
    <w:rsid w:val="00B37D0C"/>
    <w:rsid w:val="00B37E4F"/>
    <w:rsid w:val="00B405D6"/>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22A4"/>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AFA"/>
    <w:rsid w:val="00B64F40"/>
    <w:rsid w:val="00B6542C"/>
    <w:rsid w:val="00B65AF4"/>
    <w:rsid w:val="00B65C3A"/>
    <w:rsid w:val="00B65DBD"/>
    <w:rsid w:val="00B65EEC"/>
    <w:rsid w:val="00B66610"/>
    <w:rsid w:val="00B66D40"/>
    <w:rsid w:val="00B66D55"/>
    <w:rsid w:val="00B67793"/>
    <w:rsid w:val="00B6792F"/>
    <w:rsid w:val="00B7191B"/>
    <w:rsid w:val="00B71D7A"/>
    <w:rsid w:val="00B722EC"/>
    <w:rsid w:val="00B7270A"/>
    <w:rsid w:val="00B72A9A"/>
    <w:rsid w:val="00B7386B"/>
    <w:rsid w:val="00B74104"/>
    <w:rsid w:val="00B7436D"/>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B6B"/>
    <w:rsid w:val="00BB0D56"/>
    <w:rsid w:val="00BB1F35"/>
    <w:rsid w:val="00BB23EB"/>
    <w:rsid w:val="00BB2C22"/>
    <w:rsid w:val="00BB3A90"/>
    <w:rsid w:val="00BB3DCB"/>
    <w:rsid w:val="00BB56F4"/>
    <w:rsid w:val="00BB5A77"/>
    <w:rsid w:val="00BB5E47"/>
    <w:rsid w:val="00BB6090"/>
    <w:rsid w:val="00BB7710"/>
    <w:rsid w:val="00BC197D"/>
    <w:rsid w:val="00BC365A"/>
    <w:rsid w:val="00BC3A37"/>
    <w:rsid w:val="00BC40B3"/>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D53"/>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3092"/>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3D3"/>
    <w:rsid w:val="00C224B4"/>
    <w:rsid w:val="00C22554"/>
    <w:rsid w:val="00C225FC"/>
    <w:rsid w:val="00C2267E"/>
    <w:rsid w:val="00C2268B"/>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479B6"/>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99C"/>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2587"/>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2C"/>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31F"/>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6DE3"/>
    <w:rsid w:val="00CD73DA"/>
    <w:rsid w:val="00CD7DE6"/>
    <w:rsid w:val="00CD7EB1"/>
    <w:rsid w:val="00CE03DA"/>
    <w:rsid w:val="00CE04ED"/>
    <w:rsid w:val="00CE05B6"/>
    <w:rsid w:val="00CE0A2B"/>
    <w:rsid w:val="00CE0F58"/>
    <w:rsid w:val="00CE1481"/>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507"/>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814"/>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496"/>
    <w:rsid w:val="00DA5723"/>
    <w:rsid w:val="00DA6042"/>
    <w:rsid w:val="00DA64C7"/>
    <w:rsid w:val="00DA66F0"/>
    <w:rsid w:val="00DA6976"/>
    <w:rsid w:val="00DA7043"/>
    <w:rsid w:val="00DA712E"/>
    <w:rsid w:val="00DA754E"/>
    <w:rsid w:val="00DA7BEB"/>
    <w:rsid w:val="00DB0014"/>
    <w:rsid w:val="00DB05A0"/>
    <w:rsid w:val="00DB0935"/>
    <w:rsid w:val="00DB0ACA"/>
    <w:rsid w:val="00DB115C"/>
    <w:rsid w:val="00DB1184"/>
    <w:rsid w:val="00DB1A0A"/>
    <w:rsid w:val="00DB22C1"/>
    <w:rsid w:val="00DB3AF2"/>
    <w:rsid w:val="00DB3EC9"/>
    <w:rsid w:val="00DB3FC1"/>
    <w:rsid w:val="00DB49CF"/>
    <w:rsid w:val="00DB4ABE"/>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2196"/>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8C8"/>
    <w:rsid w:val="00E13BF5"/>
    <w:rsid w:val="00E14268"/>
    <w:rsid w:val="00E14455"/>
    <w:rsid w:val="00E147E0"/>
    <w:rsid w:val="00E211D0"/>
    <w:rsid w:val="00E212D4"/>
    <w:rsid w:val="00E21302"/>
    <w:rsid w:val="00E2162D"/>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37CBB"/>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7E2"/>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4CCD"/>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399B"/>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D7FDE"/>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08EB"/>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644"/>
    <w:rsid w:val="00F3499D"/>
    <w:rsid w:val="00F34D6F"/>
    <w:rsid w:val="00F352F5"/>
    <w:rsid w:val="00F35471"/>
    <w:rsid w:val="00F35615"/>
    <w:rsid w:val="00F36296"/>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A95"/>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1D9B"/>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3D5E"/>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790"/>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EEA97E3-A907-FD4B-A97B-B1CC2FC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866BE9"/>
    <w:rPr>
      <w:rFonts w:asciiTheme="minorHAnsi" w:eastAsiaTheme="minorEastAsia" w:hAnsiTheme="minorHAnsi" w:cstheme="minorBidi"/>
      <w:kern w:val="2"/>
      <w:sz w:val="24"/>
      <w:szCs w:val="24"/>
      <w:lang w:val="es-EC" w:eastAsia="zh-CN"/>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2960-8309" TargetMode="External"/><Relationship Id="rId13" Type="http://schemas.openxmlformats.org/officeDocument/2006/relationships/hyperlink" Target="https://orcid.org/0000-0002-5124-00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9-0007-8014-431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960-8309" TargetMode="External"/><Relationship Id="rId5" Type="http://schemas.openxmlformats.org/officeDocument/2006/relationships/webSettings" Target="webSettings.xml"/><Relationship Id="rId15" Type="http://schemas.openxmlformats.org/officeDocument/2006/relationships/hyperlink" Target="https://orcid.org/0000-0001-6301-976X" TargetMode="External"/><Relationship Id="rId10" Type="http://schemas.openxmlformats.org/officeDocument/2006/relationships/hyperlink" Target="https://creativecommons.org/licenses/by-nc-sa/4.0/deed.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rcid.org/0009-0006-7915-37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3400</Characters>
  <Application>Microsoft Office Word</Application>
  <DocSecurity>0</DocSecurity>
  <Lines>106</Lines>
  <Paragraphs>67</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2026-05-21T22:01:00Z</cp:lastPrinted>
  <dcterms:created xsi:type="dcterms:W3CDTF">2026-06-18T21:01:00Z</dcterms:created>
  <dcterms:modified xsi:type="dcterms:W3CDTF">2026-06-18T21:03:00Z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