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0C43" w14:textId="037AB01A" w:rsidR="003F4D9A" w:rsidRDefault="003F4D9A" w:rsidP="002A2E97">
      <w:pPr>
        <w:rPr>
          <w:rFonts w:ascii="Baskerville" w:hAnsi="Baskerville"/>
          <w:sz w:val="38"/>
        </w:rPr>
      </w:pPr>
      <w:bookmarkStart w:id="0" w:name="_Hlk112750945"/>
      <w:bookmarkStart w:id="1" w:name="_Hlk57969992"/>
    </w:p>
    <w:p w14:paraId="3F956F43" w14:textId="71EB1496" w:rsidR="00BE61A0" w:rsidRPr="00E17A76" w:rsidRDefault="00062C97" w:rsidP="00941AFC">
      <w:pPr>
        <w:ind w:left="851"/>
        <w:rPr>
          <w:rFonts w:ascii="Avenir Book" w:hAnsi="Avenir Book"/>
          <w:noProof/>
          <w:lang w:val="es-EC" w:eastAsia="es-EC"/>
        </w:rPr>
      </w:pPr>
      <w:bookmarkStart w:id="2" w:name="OLE_LINK2"/>
      <w:bookmarkEnd w:id="0"/>
      <w:r>
        <w:rPr>
          <w:rFonts w:ascii="Baskerville" w:hAnsi="Baskerville"/>
          <w:sz w:val="38"/>
        </w:rPr>
        <w:t>Factores de riesgo en las complicaciones postoperatorias de hernias inguinales: Un estudio observacional de centro único</w:t>
      </w:r>
      <w:r w:rsidR="00932473">
        <w:rPr>
          <w:rFonts w:ascii="Baskerville" w:hAnsi="Baskerville"/>
          <w:sz w:val="38"/>
        </w:rPr>
        <w:t>.</w:t>
      </w:r>
    </w:p>
    <w:bookmarkEnd w:id="1"/>
    <w:bookmarkEnd w:id="2"/>
    <w:p w14:paraId="5CE136C6" w14:textId="77DEC3BD" w:rsidR="0093210E" w:rsidRPr="00824367" w:rsidRDefault="00062C97" w:rsidP="00044208">
      <w:pPr>
        <w:spacing w:before="240" w:line="0" w:lineRule="atLeast"/>
        <w:ind w:left="851"/>
        <w:rPr>
          <w:rFonts w:ascii="Baskerville" w:eastAsia="Arial" w:hAnsi="Baskerville"/>
          <w:bCs/>
          <w:sz w:val="21"/>
          <w:szCs w:val="21"/>
          <w:vertAlign w:val="superscript"/>
          <w:lang w:val="es-ES_tradnl"/>
        </w:rPr>
      </w:pPr>
      <w:r w:rsidRPr="00062C97">
        <w:rPr>
          <w:rFonts w:ascii="Baskerville" w:eastAsia="Arial" w:hAnsi="Baskerville"/>
          <w:bCs/>
          <w:sz w:val="21"/>
          <w:szCs w:val="21"/>
          <w:lang w:val="es-ES_tradnl"/>
        </w:rPr>
        <w:t xml:space="preserve">Joffre </w:t>
      </w:r>
      <w:proofErr w:type="spellStart"/>
      <w:r w:rsidRPr="00062C97">
        <w:rPr>
          <w:rFonts w:ascii="Baskerville" w:eastAsia="Arial" w:hAnsi="Baskerville"/>
          <w:bCs/>
          <w:sz w:val="21"/>
          <w:szCs w:val="21"/>
          <w:lang w:val="es-ES_tradnl"/>
        </w:rPr>
        <w:t>Joshue</w:t>
      </w:r>
      <w:proofErr w:type="spellEnd"/>
      <w:r w:rsidRPr="00062C97">
        <w:rPr>
          <w:rFonts w:ascii="Baskerville" w:eastAsia="Arial" w:hAnsi="Baskerville"/>
          <w:bCs/>
          <w:sz w:val="21"/>
          <w:szCs w:val="21"/>
          <w:lang w:val="es-ES_tradnl"/>
        </w:rPr>
        <w:t xml:space="preserve"> </w:t>
      </w:r>
      <w:proofErr w:type="spellStart"/>
      <w:r w:rsidRPr="00062C97">
        <w:rPr>
          <w:rFonts w:ascii="Baskerville" w:eastAsia="Arial" w:hAnsi="Baskerville"/>
          <w:bCs/>
          <w:sz w:val="21"/>
          <w:szCs w:val="21"/>
          <w:lang w:val="es-ES_tradnl"/>
        </w:rPr>
        <w:t>Lavid</w:t>
      </w:r>
      <w:proofErr w:type="spellEnd"/>
      <w:r w:rsidRPr="00062C97">
        <w:rPr>
          <w:rFonts w:ascii="Baskerville" w:eastAsia="Arial" w:hAnsi="Baskerville"/>
          <w:bCs/>
          <w:sz w:val="21"/>
          <w:szCs w:val="21"/>
          <w:lang w:val="es-ES_tradnl"/>
        </w:rPr>
        <w:t xml:space="preserve"> Alvarado</w:t>
      </w:r>
      <w:r w:rsidRPr="00062C97">
        <w:rPr>
          <w:rFonts w:ascii="Baskerville" w:eastAsia="Arial" w:hAnsi="Baskerville"/>
          <w:bCs/>
          <w:sz w:val="21"/>
          <w:szCs w:val="21"/>
          <w:lang w:val="es-ES_tradnl"/>
        </w:rPr>
        <w:t xml:space="preserve"> </w:t>
      </w:r>
      <w:r w:rsidR="00932473" w:rsidRPr="00932473">
        <w:rPr>
          <w:rFonts w:ascii="Baskerville" w:eastAsia="Arial" w:hAnsi="Baskerville"/>
          <w:bCs/>
          <w:sz w:val="21"/>
          <w:szCs w:val="21"/>
          <w:vertAlign w:val="superscript"/>
          <w:lang w:val="es-ES_tradnl"/>
        </w:rPr>
        <w:t>1</w:t>
      </w:r>
      <w:r w:rsidR="00932473">
        <w:rPr>
          <w:rFonts w:ascii="Baskerville" w:eastAsia="Arial" w:hAnsi="Baskerville"/>
          <w:bCs/>
          <w:sz w:val="21"/>
          <w:szCs w:val="21"/>
          <w:lang w:val="es-ES_tradnl"/>
        </w:rPr>
        <w:t xml:space="preserve"> </w:t>
      </w:r>
      <w:hyperlink r:id="rId8" w:history="1">
        <w:r w:rsidR="005C5C86" w:rsidRPr="00824367">
          <w:rPr>
            <w:rStyle w:val="Hipervnculo"/>
            <w:rFonts w:ascii="Baskerville" w:eastAsia="Arial" w:hAnsi="Baskerville"/>
            <w:b/>
            <w:color w:val="92D050"/>
            <w:sz w:val="21"/>
            <w:szCs w:val="21"/>
            <w:vertAlign w:val="superscript"/>
            <w:lang w:val="es-ES_tradnl"/>
          </w:rPr>
          <w:t>ID</w:t>
        </w:r>
      </w:hyperlink>
      <w:r w:rsidR="005C5C86" w:rsidRPr="00824367">
        <w:rPr>
          <w:rFonts w:ascii="Baskerville" w:eastAsia="Arial" w:hAnsi="Baskerville"/>
          <w:bCs/>
          <w:sz w:val="21"/>
          <w:szCs w:val="21"/>
          <w:vertAlign w:val="superscript"/>
          <w:lang w:val="es-ES_tradnl"/>
        </w:rPr>
        <w:t xml:space="preserve"> *</w:t>
      </w:r>
      <w:r w:rsidR="005E657B">
        <w:rPr>
          <w:rFonts w:ascii="Baskerville" w:eastAsia="Arial" w:hAnsi="Baskerville"/>
          <w:bCs/>
          <w:sz w:val="21"/>
          <w:szCs w:val="21"/>
          <w:lang w:val="es-ES_tradnl"/>
        </w:rPr>
        <w:t>,</w:t>
      </w:r>
      <w:r w:rsidR="00A65865">
        <w:rPr>
          <w:rFonts w:ascii="Baskerville" w:eastAsia="Arial" w:hAnsi="Baskerville"/>
          <w:bCs/>
          <w:sz w:val="21"/>
          <w:szCs w:val="21"/>
          <w:lang w:val="es-ES_tradnl"/>
        </w:rPr>
        <w:t xml:space="preserve"> </w:t>
      </w:r>
      <w:r w:rsidRPr="00062C97">
        <w:rPr>
          <w:rFonts w:ascii="Baskerville" w:eastAsia="Arial" w:hAnsi="Baskerville"/>
          <w:bCs/>
          <w:sz w:val="21"/>
          <w:szCs w:val="21"/>
          <w:lang w:val="es-ES_tradnl"/>
        </w:rPr>
        <w:t>Jorge Alejandro Pazmiño Medina</w:t>
      </w:r>
      <w:r w:rsidRPr="00062C97">
        <w:rPr>
          <w:rFonts w:ascii="Baskerville" w:eastAsia="Arial" w:hAnsi="Baskerville"/>
          <w:bCs/>
          <w:sz w:val="21"/>
          <w:szCs w:val="21"/>
          <w:lang w:val="es-ES_tradnl"/>
        </w:rPr>
        <w:t xml:space="preserve"> </w:t>
      </w:r>
      <w:r w:rsidR="00932473">
        <w:rPr>
          <w:rFonts w:ascii="Baskerville" w:eastAsia="Arial" w:hAnsi="Baskerville"/>
          <w:bCs/>
          <w:sz w:val="21"/>
          <w:szCs w:val="21"/>
          <w:vertAlign w:val="superscript"/>
          <w:lang w:val="es-ES_tradnl"/>
        </w:rPr>
        <w:t>1</w:t>
      </w:r>
      <w:r w:rsidR="003F74E9">
        <w:rPr>
          <w:rFonts w:ascii="Baskerville" w:eastAsia="Arial" w:hAnsi="Baskerville"/>
          <w:bCs/>
          <w:sz w:val="21"/>
          <w:szCs w:val="21"/>
          <w:vertAlign w:val="superscript"/>
          <w:lang w:val="es-ES_tradnl"/>
        </w:rPr>
        <w:t xml:space="preserve"> </w:t>
      </w:r>
      <w:r w:rsidR="005E657B" w:rsidRPr="00824367">
        <w:rPr>
          <w:rFonts w:ascii="Baskerville" w:eastAsia="Arial" w:hAnsi="Baskerville"/>
          <w:bCs/>
          <w:sz w:val="21"/>
          <w:szCs w:val="21"/>
          <w:lang w:val="es-ES_tradnl"/>
        </w:rPr>
        <w:t xml:space="preserve"> </w:t>
      </w:r>
      <w:hyperlink r:id="rId9" w:history="1">
        <w:r w:rsidR="005E657B" w:rsidRPr="00824367">
          <w:rPr>
            <w:rStyle w:val="Hipervnculo"/>
            <w:rFonts w:ascii="Baskerville" w:eastAsia="Arial" w:hAnsi="Baskerville"/>
            <w:b/>
            <w:color w:val="92D050"/>
            <w:sz w:val="21"/>
            <w:szCs w:val="21"/>
            <w:vertAlign w:val="superscript"/>
            <w:lang w:val="es-ES_tradnl"/>
          </w:rPr>
          <w:t>ID</w:t>
        </w:r>
      </w:hyperlink>
      <w:r w:rsidR="00643D15">
        <w:rPr>
          <w:rFonts w:ascii="Baskerville" w:eastAsia="Arial" w:hAnsi="Baskerville"/>
          <w:bCs/>
          <w:sz w:val="21"/>
          <w:szCs w:val="21"/>
          <w:lang w:val="es-ES_tradnl"/>
        </w:rPr>
        <w:t>.</w:t>
      </w:r>
    </w:p>
    <w:p w14:paraId="1D2BAE4E" w14:textId="7118F08B" w:rsidR="00BF7456" w:rsidRDefault="00932473" w:rsidP="000144BE">
      <w:pPr>
        <w:pStyle w:val="Subttulo"/>
        <w:ind w:left="1134" w:firstLine="0"/>
      </w:pPr>
      <w:r>
        <w:t xml:space="preserve">Carrera de Medicina, </w:t>
      </w:r>
      <w:proofErr w:type="spellStart"/>
      <w:r>
        <w:t>Facultad</w:t>
      </w:r>
      <w:proofErr w:type="spellEnd"/>
      <w:r>
        <w:t xml:space="preserve"> de </w:t>
      </w:r>
      <w:proofErr w:type="spellStart"/>
      <w:r>
        <w:t>Ciencias</w:t>
      </w:r>
      <w:proofErr w:type="spellEnd"/>
      <w:r>
        <w:t xml:space="preserve"> </w:t>
      </w:r>
      <w:proofErr w:type="spellStart"/>
      <w:r>
        <w:t>Médicas</w:t>
      </w:r>
      <w:proofErr w:type="spellEnd"/>
      <w:r>
        <w:t>, Universidad de Guayaquil</w:t>
      </w:r>
      <w:r w:rsidR="005A6D74">
        <w:t>, Ecuador.</w:t>
      </w:r>
    </w:p>
    <w:p w14:paraId="481469A7" w14:textId="1F5B06C3" w:rsidR="00643D15" w:rsidRPr="00643D15" w:rsidRDefault="00643D15" w:rsidP="00932473">
      <w:pPr>
        <w:pStyle w:val="Subttulo"/>
        <w:numPr>
          <w:ilvl w:val="0"/>
          <w:numId w:val="0"/>
        </w:numPr>
        <w:ind w:left="1134"/>
      </w:pPr>
    </w:p>
    <w:p w14:paraId="70B03269" w14:textId="77777777" w:rsidR="005C613B" w:rsidRPr="005C613B" w:rsidRDefault="005C613B" w:rsidP="005C613B">
      <w:pPr>
        <w:rPr>
          <w:lang w:val="en-US"/>
        </w:rPr>
      </w:pPr>
    </w:p>
    <w:p w14:paraId="78F1A928" w14:textId="77777777" w:rsidR="004C5CF0" w:rsidRPr="004C5CF0" w:rsidRDefault="004C5CF0" w:rsidP="00EC7B29">
      <w:pPr>
        <w:ind w:left="1843"/>
        <w:rPr>
          <w:rFonts w:eastAsia="Arial" w:cs="Arial"/>
          <w:b/>
          <w:sz w:val="16"/>
          <w:szCs w:val="20"/>
          <w:lang w:val="es-EC" w:eastAsia="es-EC"/>
        </w:rPr>
        <w:sectPr w:rsidR="004C5CF0" w:rsidRPr="004C5CF0" w:rsidSect="00587C4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17" w:right="899" w:bottom="1417" w:left="851" w:header="0" w:footer="680" w:gutter="0"/>
          <w:paperSrc w:first="1" w:other="1"/>
          <w:pgNumType w:start="4"/>
          <w:cols w:space="708"/>
          <w:titlePg/>
          <w:docGrid w:linePitch="360"/>
        </w:sectPr>
      </w:pPr>
    </w:p>
    <w:p w14:paraId="78CE3A81" w14:textId="3C014F89" w:rsidR="00824692" w:rsidRPr="00EC7B29" w:rsidRDefault="00824692" w:rsidP="00941AFC">
      <w:pPr>
        <w:pStyle w:val="Ttulo3"/>
        <w:ind w:left="1134" w:hanging="283"/>
        <w:rPr>
          <w:rFonts w:ascii="Baskerville" w:hAnsi="Baskerville"/>
          <w:sz w:val="24"/>
        </w:rPr>
      </w:pPr>
      <w:r w:rsidRPr="00EC7B29">
        <w:rPr>
          <w:rFonts w:ascii="Baskerville" w:hAnsi="Baskerville"/>
          <w:sz w:val="24"/>
        </w:rPr>
        <w:t>Resumen</w:t>
      </w:r>
    </w:p>
    <w:p w14:paraId="3A249F07" w14:textId="77777777" w:rsidR="003D31E1" w:rsidRPr="003D31E1" w:rsidRDefault="003D31E1" w:rsidP="003D31E1">
      <w:pPr>
        <w:spacing w:before="240"/>
        <w:ind w:left="851"/>
        <w:rPr>
          <w:rFonts w:ascii="Baskerville" w:hAnsi="Baskerville" w:cs="Arial"/>
          <w:b/>
          <w:bCs/>
          <w:sz w:val="21"/>
          <w:szCs w:val="28"/>
        </w:rPr>
      </w:pPr>
      <w:r w:rsidRPr="003D31E1">
        <w:rPr>
          <w:rFonts w:ascii="Baskerville" w:hAnsi="Baskerville" w:cs="Arial"/>
          <w:b/>
          <w:bCs/>
          <w:sz w:val="21"/>
          <w:szCs w:val="28"/>
        </w:rPr>
        <w:t>Investigadores de la Universidad de Guayaquil identifican factores clave para una cirugía de hernia inguinal más segura</w:t>
      </w:r>
    </w:p>
    <w:p w14:paraId="50CEC201" w14:textId="2871CEB2"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GUAYAQUIL, ECUADOR – Investigadores de la Carrera de Medicina de la Universidad de Guayaquil han presentado los resultados de un importante estudio que arroja luz sobre cómo reducir las complicaciones tras una cirugía de hernia inguinal, uno de los procedimientos quirúrgicos más realizados en el mundo.</w:t>
      </w:r>
    </w:p>
    <w:p w14:paraId="34EA7135" w14:textId="3B662BF7"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 xml:space="preserve">El estudio, liderado por Joffre </w:t>
      </w:r>
      <w:proofErr w:type="spellStart"/>
      <w:r w:rsidRPr="003D31E1">
        <w:rPr>
          <w:rFonts w:ascii="Baskerville" w:hAnsi="Baskerville" w:cs="Arial"/>
          <w:sz w:val="16"/>
          <w:szCs w:val="21"/>
        </w:rPr>
        <w:t>Joshue</w:t>
      </w:r>
      <w:proofErr w:type="spellEnd"/>
      <w:r w:rsidRPr="003D31E1">
        <w:rPr>
          <w:rFonts w:ascii="Baskerville" w:hAnsi="Baskerville" w:cs="Arial"/>
          <w:sz w:val="16"/>
          <w:szCs w:val="21"/>
        </w:rPr>
        <w:t xml:space="preserve"> </w:t>
      </w:r>
      <w:proofErr w:type="spellStart"/>
      <w:r w:rsidRPr="003D31E1">
        <w:rPr>
          <w:rFonts w:ascii="Baskerville" w:hAnsi="Baskerville" w:cs="Arial"/>
          <w:sz w:val="16"/>
          <w:szCs w:val="21"/>
        </w:rPr>
        <w:t>Lavid</w:t>
      </w:r>
      <w:proofErr w:type="spellEnd"/>
      <w:r w:rsidRPr="003D31E1">
        <w:rPr>
          <w:rFonts w:ascii="Baskerville" w:hAnsi="Baskerville" w:cs="Arial"/>
          <w:sz w:val="16"/>
          <w:szCs w:val="21"/>
        </w:rPr>
        <w:t xml:space="preserve"> Alvarado y Jorge Alejandro Pazmiño Medina, analizó a cientos de pacientes intervenidos en el Hospital de Especialidades Teodoro Maldonado </w:t>
      </w:r>
      <w:proofErr w:type="spellStart"/>
      <w:r w:rsidRPr="003D31E1">
        <w:rPr>
          <w:rFonts w:ascii="Baskerville" w:hAnsi="Baskerville" w:cs="Arial"/>
          <w:sz w:val="16"/>
          <w:szCs w:val="21"/>
        </w:rPr>
        <w:t>Carbo</w:t>
      </w:r>
      <w:proofErr w:type="spellEnd"/>
      <w:r w:rsidRPr="003D31E1">
        <w:rPr>
          <w:rFonts w:ascii="Baskerville" w:hAnsi="Baskerville" w:cs="Arial"/>
          <w:sz w:val="16"/>
          <w:szCs w:val="21"/>
        </w:rPr>
        <w:t xml:space="preserve">. Los hallazgos subrayan que el éxito de la cirugía no depende solo de la habilidad del cirujano, sino </w:t>
      </w:r>
      <w:r>
        <w:rPr>
          <w:rFonts w:ascii="Baskerville" w:hAnsi="Baskerville" w:cs="Arial"/>
          <w:sz w:val="16"/>
          <w:szCs w:val="21"/>
        </w:rPr>
        <w:t xml:space="preserve">también </w:t>
      </w:r>
      <w:r w:rsidRPr="003D31E1">
        <w:rPr>
          <w:rFonts w:ascii="Baskerville" w:hAnsi="Baskerville" w:cs="Arial"/>
          <w:sz w:val="16"/>
          <w:szCs w:val="21"/>
        </w:rPr>
        <w:t>de decisiones técnicas específicas y del control de</w:t>
      </w:r>
      <w:r>
        <w:rPr>
          <w:rFonts w:ascii="Baskerville" w:hAnsi="Baskerville" w:cs="Arial"/>
          <w:sz w:val="16"/>
          <w:szCs w:val="21"/>
        </w:rPr>
        <w:t xml:space="preserve"> las</w:t>
      </w:r>
      <w:r w:rsidRPr="003D31E1">
        <w:rPr>
          <w:rFonts w:ascii="Baskerville" w:hAnsi="Baskerville" w:cs="Arial"/>
          <w:sz w:val="16"/>
          <w:szCs w:val="21"/>
        </w:rPr>
        <w:t xml:space="preserve"> enfermedades crónicas del paciente.</w:t>
      </w:r>
    </w:p>
    <w:p w14:paraId="2105C8E2" w14:textId="77777777" w:rsidR="003D31E1" w:rsidRPr="003D31E1" w:rsidRDefault="003D31E1" w:rsidP="003D31E1">
      <w:pPr>
        <w:spacing w:before="240"/>
        <w:ind w:left="851"/>
        <w:rPr>
          <w:rFonts w:ascii="Baskerville" w:hAnsi="Baskerville" w:cs="Arial"/>
          <w:b/>
          <w:bCs/>
          <w:sz w:val="16"/>
          <w:szCs w:val="21"/>
        </w:rPr>
      </w:pPr>
      <w:r w:rsidRPr="003D31E1">
        <w:rPr>
          <w:rFonts w:ascii="Baskerville" w:hAnsi="Baskerville" w:cs="Arial"/>
          <w:b/>
          <w:bCs/>
          <w:sz w:val="16"/>
          <w:szCs w:val="21"/>
        </w:rPr>
        <w:t>Claves para una recuperación sin sobresaltos</w:t>
      </w:r>
    </w:p>
    <w:p w14:paraId="5406F7E9" w14:textId="4DA264D2"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La investigación determinó que cerca del 16% de los pacientes presentan alg</w:t>
      </w:r>
      <w:r>
        <w:rPr>
          <w:rFonts w:ascii="Baskerville" w:hAnsi="Baskerville" w:cs="Arial"/>
          <w:sz w:val="16"/>
          <w:szCs w:val="21"/>
        </w:rPr>
        <w:t>una</w:t>
      </w:r>
      <w:r w:rsidRPr="003D31E1">
        <w:rPr>
          <w:rFonts w:ascii="Baskerville" w:hAnsi="Baskerville" w:cs="Arial"/>
          <w:sz w:val="16"/>
          <w:szCs w:val="21"/>
        </w:rPr>
        <w:t xml:space="preserve"> complicación, siendo las más comunes la acumulación de líquidos (seromas) y las infecciones de la herida. Sin embargo, el estudio identificó cuatro factores críticos que pueden cambiar el rumbo de la recuperación:</w:t>
      </w:r>
    </w:p>
    <w:p w14:paraId="7D809A62" w14:textId="4A5E04C8"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El uso de malla es fundamental: Los pacientes en los que no se utilizó una malla protésica tuvieron casi 4 veces más riesgo de sufrir complicaciones. La malla actúa como un refuerzo esencial para evitar que la hernia regrese o la herida falle.</w:t>
      </w:r>
    </w:p>
    <w:p w14:paraId="6FFC434F" w14:textId="338E652D"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La técnica quirúrgica importa: El uso de la técnica conocida como "</w:t>
      </w:r>
      <w:proofErr w:type="spellStart"/>
      <w:r w:rsidRPr="003D31E1">
        <w:rPr>
          <w:rFonts w:ascii="Baskerville" w:hAnsi="Baskerville" w:cs="Arial"/>
          <w:sz w:val="16"/>
          <w:szCs w:val="21"/>
        </w:rPr>
        <w:t>Lichtenstein</w:t>
      </w:r>
      <w:proofErr w:type="spellEnd"/>
      <w:r w:rsidRPr="003D31E1">
        <w:rPr>
          <w:rFonts w:ascii="Baskerville" w:hAnsi="Baskerville" w:cs="Arial"/>
          <w:sz w:val="16"/>
          <w:szCs w:val="21"/>
        </w:rPr>
        <w:t>" demostró ser significativamente más segura que métodos antiguos como la técnica de "</w:t>
      </w:r>
      <w:proofErr w:type="spellStart"/>
      <w:r w:rsidRPr="003D31E1">
        <w:rPr>
          <w:rFonts w:ascii="Baskerville" w:hAnsi="Baskerville" w:cs="Arial"/>
          <w:sz w:val="16"/>
          <w:szCs w:val="21"/>
        </w:rPr>
        <w:t>Bassini</w:t>
      </w:r>
      <w:proofErr w:type="spellEnd"/>
      <w:r w:rsidRPr="003D31E1">
        <w:rPr>
          <w:rFonts w:ascii="Baskerville" w:hAnsi="Baskerville" w:cs="Arial"/>
          <w:sz w:val="16"/>
          <w:szCs w:val="21"/>
        </w:rPr>
        <w:t xml:space="preserve">". Optar por la técnica de </w:t>
      </w:r>
      <w:proofErr w:type="spellStart"/>
      <w:r w:rsidRPr="003D31E1">
        <w:rPr>
          <w:rFonts w:ascii="Baskerville" w:hAnsi="Baskerville" w:cs="Arial"/>
          <w:sz w:val="16"/>
          <w:szCs w:val="21"/>
        </w:rPr>
        <w:t>Lichtenstein</w:t>
      </w:r>
      <w:proofErr w:type="spellEnd"/>
      <w:r w:rsidRPr="003D31E1">
        <w:rPr>
          <w:rFonts w:ascii="Baskerville" w:hAnsi="Baskerville" w:cs="Arial"/>
          <w:sz w:val="16"/>
          <w:szCs w:val="21"/>
        </w:rPr>
        <w:t xml:space="preserve"> reduce drásticamente </w:t>
      </w:r>
      <w:r>
        <w:rPr>
          <w:rFonts w:ascii="Baskerville" w:hAnsi="Baskerville" w:cs="Arial"/>
          <w:sz w:val="16"/>
          <w:szCs w:val="21"/>
        </w:rPr>
        <w:t>el</w:t>
      </w:r>
      <w:r w:rsidRPr="003D31E1">
        <w:rPr>
          <w:rFonts w:ascii="Baskerville" w:hAnsi="Baskerville" w:cs="Arial"/>
          <w:sz w:val="16"/>
          <w:szCs w:val="21"/>
        </w:rPr>
        <w:t xml:space="preserve"> </w:t>
      </w:r>
      <w:r>
        <w:rPr>
          <w:rFonts w:ascii="Baskerville" w:hAnsi="Baskerville" w:cs="Arial"/>
          <w:sz w:val="16"/>
          <w:szCs w:val="21"/>
        </w:rPr>
        <w:t>riesgo</w:t>
      </w:r>
      <w:r w:rsidRPr="003D31E1">
        <w:rPr>
          <w:rFonts w:ascii="Baskerville" w:hAnsi="Baskerville" w:cs="Arial"/>
          <w:sz w:val="16"/>
          <w:szCs w:val="21"/>
        </w:rPr>
        <w:t xml:space="preserve"> de problemas tras la operación.</w:t>
      </w:r>
    </w:p>
    <w:p w14:paraId="46001C73" w14:textId="1E1629FC"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Control de la Diabetes: Los pacientes con diabetes tipo 2 tienen casi el doble de riesgo de presentar complicaciones. Los investigadores enfatizan la necesidad de que el azúcar en la sangre esté bajo control estricto antes de entrar al quirófano.</w:t>
      </w:r>
    </w:p>
    <w:p w14:paraId="0D504418" w14:textId="77777777"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Eficiencia en el quirófano: Las cirugías que duran más de 90 minutos presentan un mayor riesgo. "Operar con precisión y en un tiempo optimizado es una medida de seguridad para el paciente", señalan los autores.</w:t>
      </w:r>
    </w:p>
    <w:p w14:paraId="5B50F7CD" w14:textId="77777777" w:rsidR="003D31E1" w:rsidRPr="003D31E1" w:rsidRDefault="003D31E1" w:rsidP="003D31E1">
      <w:pPr>
        <w:spacing w:before="240"/>
        <w:ind w:left="851" w:hanging="851"/>
        <w:rPr>
          <w:rFonts w:ascii="Baskerville" w:hAnsi="Baskerville" w:cs="Arial"/>
          <w:sz w:val="16"/>
          <w:szCs w:val="21"/>
        </w:rPr>
      </w:pPr>
    </w:p>
    <w:p w14:paraId="4C3F5E52" w14:textId="77777777" w:rsidR="003D31E1" w:rsidRPr="003D31E1" w:rsidRDefault="003D31E1" w:rsidP="003D31E1">
      <w:pPr>
        <w:spacing w:before="240"/>
        <w:ind w:left="851"/>
        <w:rPr>
          <w:rFonts w:ascii="Baskerville" w:hAnsi="Baskerville" w:cs="Arial"/>
          <w:b/>
          <w:bCs/>
          <w:sz w:val="16"/>
          <w:szCs w:val="21"/>
        </w:rPr>
      </w:pPr>
      <w:r w:rsidRPr="003D31E1">
        <w:rPr>
          <w:rFonts w:ascii="Baskerville" w:hAnsi="Baskerville" w:cs="Arial"/>
          <w:b/>
          <w:bCs/>
          <w:sz w:val="16"/>
          <w:szCs w:val="21"/>
        </w:rPr>
        <w:t>Recomendaciones para los pacientes</w:t>
      </w:r>
    </w:p>
    <w:p w14:paraId="76BC35DD" w14:textId="1B8B4E78" w:rsidR="003D31E1" w:rsidRPr="003D31E1" w:rsidRDefault="003D31E1" w:rsidP="003D31E1">
      <w:pPr>
        <w:spacing w:before="240"/>
        <w:ind w:left="851"/>
        <w:rPr>
          <w:rFonts w:ascii="Baskerville" w:hAnsi="Baskerville" w:cs="Arial"/>
          <w:sz w:val="16"/>
          <w:szCs w:val="21"/>
        </w:rPr>
      </w:pPr>
      <w:r w:rsidRPr="003D31E1">
        <w:rPr>
          <w:rFonts w:ascii="Baskerville" w:hAnsi="Baskerville" w:cs="Arial"/>
          <w:sz w:val="16"/>
          <w:szCs w:val="21"/>
        </w:rPr>
        <w:t>Ante estos resultados, los expertos recomiendan a la ciudadanía que, de requerir una cirugía de hernia, conversen con su médico sobre el uso de mallas y se aseguren de que sus niveles de glucosa estén estables.</w:t>
      </w:r>
    </w:p>
    <w:p w14:paraId="40BACA1E" w14:textId="2D6B5C31" w:rsidR="00C92B8B" w:rsidRPr="000C7740" w:rsidRDefault="003D31E1" w:rsidP="003D31E1">
      <w:pPr>
        <w:spacing w:before="240"/>
        <w:ind w:left="851"/>
        <w:rPr>
          <w:rFonts w:ascii="Baskerville" w:hAnsi="Baskerville" w:cs="Arial"/>
          <w:sz w:val="18"/>
          <w:lang w:val="es-EC"/>
        </w:rPr>
      </w:pPr>
      <w:r w:rsidRPr="003D31E1">
        <w:rPr>
          <w:rFonts w:ascii="Baskerville" w:hAnsi="Baskerville" w:cs="Arial"/>
          <w:sz w:val="16"/>
          <w:szCs w:val="21"/>
        </w:rPr>
        <w:t>"Nuestro objetivo es que la cirugía de hernia sea cada vez más segura. Estandarizar las mejores técnicas y preparar mejor al paciente antes de la operación son pasos sencillos que salvan vidas y evitan reingresos hospitalarios", concluye el estudio.</w:t>
      </w:r>
      <w:r w:rsidR="00BA6B23" w:rsidRPr="00BA6B23">
        <w:rPr>
          <w:rFonts w:ascii="Baskerville" w:hAnsi="Baskerville" w:cs="Arial"/>
          <w:sz w:val="18"/>
          <w:lang w:val="es-EC"/>
        </w:rPr>
        <w:t>.</w:t>
      </w:r>
      <w:r w:rsidR="00242EF8" w:rsidRPr="005C5C86">
        <w:rPr>
          <w:rFonts w:ascii="Baskerville" w:hAnsi="Baskerville" w:cs="Arial"/>
          <w:sz w:val="16"/>
          <w:szCs w:val="21"/>
          <w:lang w:val="en-US"/>
        </w:rPr>
        <w:t xml:space="preserve"> </w:t>
      </w:r>
      <w:r w:rsidR="00C92F42" w:rsidRPr="005C5C86">
        <w:rPr>
          <w:rFonts w:ascii="Baskerville" w:hAnsi="Baskerville" w:cs="Arial"/>
          <w:sz w:val="16"/>
          <w:szCs w:val="21"/>
          <w:lang w:val="en-US"/>
        </w:rPr>
        <w:br w:type="column"/>
      </w:r>
    </w:p>
    <w:p w14:paraId="3C60F35D" w14:textId="4DE3C85C" w:rsidR="00C92B8B" w:rsidRPr="005250DD" w:rsidRDefault="00C92B8B" w:rsidP="00C92B8B">
      <w:pPr>
        <w:pStyle w:val="Textoindependiente"/>
        <w:spacing w:line="276" w:lineRule="auto"/>
        <w:jc w:val="both"/>
        <w:rPr>
          <w:rFonts w:ascii="Avenir Book" w:eastAsia="CIDFont+F3" w:hAnsi="Avenir Book"/>
          <w:sz w:val="14"/>
          <w:szCs w:val="18"/>
          <w:lang w:eastAsia="es-EC"/>
        </w:rPr>
      </w:pPr>
    </w:p>
    <w:p w14:paraId="68B14E88" w14:textId="154A3605" w:rsidR="00B70057" w:rsidRPr="00873923" w:rsidRDefault="00B70057" w:rsidP="00974634">
      <w:pPr>
        <w:pBdr>
          <w:bottom w:val="single" w:sz="12" w:space="1" w:color="auto"/>
        </w:pBdr>
        <w:ind w:left="284" w:right="62"/>
        <w:rPr>
          <w:szCs w:val="20"/>
          <w:lang w:eastAsia="es-EC"/>
        </w:rPr>
        <w:sectPr w:rsidR="00B70057" w:rsidRPr="00873923" w:rsidSect="003A7429">
          <w:footerReference w:type="first" r:id="rId16"/>
          <w:type w:val="continuous"/>
          <w:pgSz w:w="12240" w:h="15840"/>
          <w:pgMar w:top="1418" w:right="902" w:bottom="1418" w:left="851" w:header="0" w:footer="720" w:gutter="0"/>
          <w:pgNumType w:start="132"/>
          <w:cols w:num="2" w:space="340"/>
          <w:docGrid w:linePitch="360"/>
        </w:sectPr>
      </w:pPr>
    </w:p>
    <w:p w14:paraId="2F1D1B42" w14:textId="77777777" w:rsidR="00FB6E6F" w:rsidRDefault="00FB6E6F" w:rsidP="0039628E">
      <w:pPr>
        <w:pStyle w:val="Ttulo2"/>
        <w:rPr>
          <w:rFonts w:ascii="Baskerville" w:hAnsi="Baskerville"/>
          <w:lang w:val="es-ES_tradnl"/>
        </w:rPr>
      </w:pPr>
      <w:r>
        <w:rPr>
          <w:rFonts w:ascii="Baskerville" w:hAnsi="Baskerville"/>
          <w:lang w:val="es-ES_tradnl"/>
        </w:rPr>
        <w:br w:type="page"/>
      </w:r>
    </w:p>
    <w:p w14:paraId="3F53D3B2" w14:textId="02C12101" w:rsidR="004A0982" w:rsidRPr="006B7C5F" w:rsidRDefault="004A0982" w:rsidP="004A0982">
      <w:pPr>
        <w:pStyle w:val="Ttulo3"/>
        <w:rPr>
          <w:lang w:val="es-ES_tradnl"/>
        </w:rPr>
      </w:pPr>
      <w:r>
        <w:rPr>
          <w:lang w:val="es-ES_tradnl"/>
        </w:rPr>
        <w:lastRenderedPageBreak/>
        <w:t>Mensajes principales</w:t>
      </w:r>
    </w:p>
    <w:p w14:paraId="5AD18A74" w14:textId="77777777" w:rsidR="004A0982" w:rsidRDefault="004A0982" w:rsidP="004A0982">
      <w:pPr>
        <w:spacing w:line="276" w:lineRule="auto"/>
        <w:jc w:val="both"/>
        <w:rPr>
          <w:rFonts w:ascii="Baskerville" w:eastAsia="CIDFont+F3" w:hAnsi="Baskerville"/>
          <w:bCs/>
          <w:sz w:val="20"/>
          <w:lang w:val="es-ES_tradnl" w:eastAsia="en-US"/>
        </w:rPr>
      </w:pPr>
      <w:r w:rsidRPr="004A0982">
        <w:rPr>
          <w:rFonts w:ascii="Baskerville" w:eastAsia="CIDFont+F3" w:hAnsi="Baskerville"/>
          <w:bCs/>
          <w:sz w:val="20"/>
          <w:lang w:val="es-ES_tradnl" w:eastAsia="en-US"/>
        </w:rPr>
        <w:t>Prioridad técnica: La malla no es opcional si se busca seguridad (OR de riesgo de 3.76 si no se usa).</w:t>
      </w:r>
    </w:p>
    <w:p w14:paraId="6A5FABF5" w14:textId="77777777" w:rsidR="004A0982" w:rsidRDefault="004A0982" w:rsidP="004A0982">
      <w:pPr>
        <w:spacing w:line="276" w:lineRule="auto"/>
        <w:jc w:val="both"/>
        <w:rPr>
          <w:rFonts w:ascii="Baskerville" w:eastAsia="CIDFont+F3" w:hAnsi="Baskerville"/>
          <w:bCs/>
          <w:sz w:val="20"/>
          <w:lang w:val="es-ES_tradnl" w:eastAsia="en-US"/>
        </w:rPr>
      </w:pPr>
      <w:r w:rsidRPr="004A0982">
        <w:rPr>
          <w:rFonts w:ascii="Baskerville" w:eastAsia="CIDFont+F3" w:hAnsi="Baskerville"/>
          <w:bCs/>
          <w:sz w:val="20"/>
          <w:lang w:val="es-ES_tradnl" w:eastAsia="en-US"/>
        </w:rPr>
        <w:t>Foco preventivo: El paciente diabético requiere una mirada especial antes de entrar a quirófano.</w:t>
      </w:r>
    </w:p>
    <w:p w14:paraId="1385FC29" w14:textId="015655C6" w:rsidR="004A0982" w:rsidRDefault="004A0982" w:rsidP="004A0982">
      <w:pPr>
        <w:spacing w:line="276" w:lineRule="auto"/>
        <w:jc w:val="both"/>
        <w:rPr>
          <w:rFonts w:ascii="Baskerville" w:eastAsia="CIDFont+F3" w:hAnsi="Baskerville"/>
          <w:bCs/>
          <w:sz w:val="20"/>
          <w:lang w:val="es-ES_tradnl" w:eastAsia="en-US"/>
        </w:rPr>
      </w:pPr>
      <w:r w:rsidRPr="004A0982">
        <w:rPr>
          <w:rFonts w:ascii="Baskerville" w:eastAsia="CIDFont+F3" w:hAnsi="Baskerville"/>
          <w:bCs/>
          <w:sz w:val="20"/>
          <w:lang w:val="es-ES_tradnl" w:eastAsia="en-US"/>
        </w:rPr>
        <w:t xml:space="preserve">Gestión del tiempo: Operar rápido y bien (menos de 90 min) es una medida de seguridad </w:t>
      </w:r>
      <w:r>
        <w:rPr>
          <w:rFonts w:ascii="Baskerville" w:eastAsia="CIDFont+F3" w:hAnsi="Baskerville"/>
          <w:bCs/>
          <w:sz w:val="20"/>
          <w:lang w:val="es-ES_tradnl" w:eastAsia="en-US"/>
        </w:rPr>
        <w:t xml:space="preserve">para </w:t>
      </w:r>
      <w:r w:rsidRPr="004A0982">
        <w:rPr>
          <w:rFonts w:ascii="Baskerville" w:eastAsia="CIDFont+F3" w:hAnsi="Baskerville"/>
          <w:bCs/>
          <w:sz w:val="20"/>
          <w:lang w:val="es-ES_tradnl" w:eastAsia="en-US"/>
        </w:rPr>
        <w:t>el paciente.</w:t>
      </w:r>
    </w:p>
    <w:p w14:paraId="5ED4376B" w14:textId="58D26963" w:rsidR="004A0982" w:rsidRPr="004B67CC" w:rsidRDefault="004A0982" w:rsidP="004A0982">
      <w:pPr>
        <w:spacing w:line="276" w:lineRule="auto"/>
        <w:jc w:val="both"/>
        <w:rPr>
          <w:rFonts w:ascii="Baskerville" w:eastAsia="CIDFont+F3" w:hAnsi="Baskerville"/>
          <w:bCs/>
          <w:sz w:val="20"/>
          <w:lang w:val="es-ES_tradnl" w:eastAsia="en-US"/>
        </w:rPr>
      </w:pPr>
      <w:r w:rsidRPr="004A0982">
        <w:rPr>
          <w:rFonts w:ascii="Baskerville" w:eastAsia="CIDFont+F3" w:hAnsi="Baskerville"/>
          <w:bCs/>
          <w:sz w:val="20"/>
          <w:lang w:val="es-ES_tradnl" w:eastAsia="en-US"/>
        </w:rPr>
        <w:t xml:space="preserve">Estandarización: Se debe abandonar la técnica de </w:t>
      </w:r>
      <w:proofErr w:type="spellStart"/>
      <w:r w:rsidRPr="004A0982">
        <w:rPr>
          <w:rFonts w:ascii="Baskerville" w:eastAsia="CIDFont+F3" w:hAnsi="Baskerville"/>
          <w:bCs/>
          <w:sz w:val="20"/>
          <w:lang w:val="es-ES_tradnl" w:eastAsia="en-US"/>
        </w:rPr>
        <w:t>Bassini</w:t>
      </w:r>
      <w:proofErr w:type="spellEnd"/>
      <w:r w:rsidRPr="004A0982">
        <w:rPr>
          <w:rFonts w:ascii="Baskerville" w:eastAsia="CIDFont+F3" w:hAnsi="Baskerville"/>
          <w:bCs/>
          <w:sz w:val="20"/>
          <w:lang w:val="es-ES_tradnl" w:eastAsia="en-US"/>
        </w:rPr>
        <w:t xml:space="preserve"> </w:t>
      </w:r>
      <w:r>
        <w:rPr>
          <w:rFonts w:ascii="Baskerville" w:eastAsia="CIDFont+F3" w:hAnsi="Baskerville"/>
          <w:bCs/>
          <w:sz w:val="20"/>
          <w:lang w:val="es-ES_tradnl" w:eastAsia="en-US"/>
        </w:rPr>
        <w:t>a</w:t>
      </w:r>
      <w:r w:rsidRPr="004A0982">
        <w:rPr>
          <w:rFonts w:ascii="Baskerville" w:eastAsia="CIDFont+F3" w:hAnsi="Baskerville"/>
          <w:bCs/>
          <w:sz w:val="20"/>
          <w:lang w:val="es-ES_tradnl" w:eastAsia="en-US"/>
        </w:rPr>
        <w:t xml:space="preserve"> favor</w:t>
      </w:r>
      <w:r>
        <w:rPr>
          <w:rFonts w:ascii="Baskerville" w:eastAsia="CIDFont+F3" w:hAnsi="Baskerville"/>
          <w:bCs/>
          <w:sz w:val="20"/>
          <w:lang w:val="es-ES_tradnl" w:eastAsia="en-US"/>
        </w:rPr>
        <w:t xml:space="preserve"> de la</w:t>
      </w:r>
      <w:r w:rsidRPr="004A0982">
        <w:rPr>
          <w:rFonts w:ascii="Baskerville" w:eastAsia="CIDFont+F3" w:hAnsi="Baskerville"/>
          <w:bCs/>
          <w:sz w:val="20"/>
          <w:lang w:val="es-ES_tradnl" w:eastAsia="en-US"/>
        </w:rPr>
        <w:t xml:space="preserve"> de </w:t>
      </w:r>
      <w:proofErr w:type="spellStart"/>
      <w:r w:rsidRPr="004A0982">
        <w:rPr>
          <w:rFonts w:ascii="Baskerville" w:eastAsia="CIDFont+F3" w:hAnsi="Baskerville"/>
          <w:bCs/>
          <w:sz w:val="20"/>
          <w:lang w:val="es-ES_tradnl" w:eastAsia="en-US"/>
        </w:rPr>
        <w:t>Lichtenstein</w:t>
      </w:r>
      <w:proofErr w:type="spellEnd"/>
      <w:r w:rsidRPr="004A0982">
        <w:rPr>
          <w:rFonts w:ascii="Baskerville" w:eastAsia="CIDFont+F3" w:hAnsi="Baskerville"/>
          <w:bCs/>
          <w:sz w:val="20"/>
          <w:lang w:val="es-ES_tradnl" w:eastAsia="en-US"/>
        </w:rPr>
        <w:t xml:space="preserve"> para reducir la morbilidad.</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4EC6C0E1" w14:textId="3E509ACC" w:rsidR="00956673" w:rsidRPr="00956673" w:rsidRDefault="00062C97" w:rsidP="00956673">
      <w:pPr>
        <w:spacing w:line="276" w:lineRule="auto"/>
        <w:jc w:val="both"/>
        <w:rPr>
          <w:rFonts w:ascii="Avenir Book" w:hAnsi="Avenir Book"/>
          <w:sz w:val="14"/>
          <w:szCs w:val="18"/>
        </w:rPr>
      </w:pPr>
      <w:bookmarkStart w:id="3" w:name="_Referencias"/>
      <w:bookmarkEnd w:id="3"/>
      <w:r w:rsidRPr="00062C97">
        <w:rPr>
          <w:rFonts w:ascii="Avenir Book" w:hAnsi="Avenir Book"/>
          <w:b/>
          <w:bCs/>
          <w:sz w:val="14"/>
          <w:szCs w:val="18"/>
        </w:rPr>
        <w:t xml:space="preserve">Joffre </w:t>
      </w:r>
      <w:proofErr w:type="spellStart"/>
      <w:r w:rsidRPr="00062C97">
        <w:rPr>
          <w:rFonts w:ascii="Avenir Book" w:hAnsi="Avenir Book"/>
          <w:b/>
          <w:bCs/>
          <w:sz w:val="14"/>
          <w:szCs w:val="18"/>
        </w:rPr>
        <w:t>Joshue</w:t>
      </w:r>
      <w:proofErr w:type="spellEnd"/>
      <w:r w:rsidRPr="00062C97">
        <w:rPr>
          <w:rFonts w:ascii="Avenir Book" w:hAnsi="Avenir Book"/>
          <w:b/>
          <w:bCs/>
          <w:sz w:val="14"/>
          <w:szCs w:val="18"/>
        </w:rPr>
        <w:t xml:space="preserve"> </w:t>
      </w:r>
      <w:proofErr w:type="spellStart"/>
      <w:r w:rsidRPr="00062C97">
        <w:rPr>
          <w:rFonts w:ascii="Avenir Book" w:hAnsi="Avenir Book"/>
          <w:b/>
          <w:bCs/>
          <w:sz w:val="14"/>
          <w:szCs w:val="18"/>
        </w:rPr>
        <w:t>Lavid</w:t>
      </w:r>
      <w:proofErr w:type="spellEnd"/>
      <w:r w:rsidRPr="00062C97">
        <w:rPr>
          <w:rFonts w:ascii="Avenir Book" w:hAnsi="Avenir Book"/>
          <w:b/>
          <w:bCs/>
          <w:sz w:val="14"/>
          <w:szCs w:val="18"/>
        </w:rPr>
        <w:t xml:space="preserve"> Alvarado, </w:t>
      </w:r>
      <w:r w:rsidR="006D1E1C">
        <w:rPr>
          <w:rFonts w:ascii="Avenir Book" w:hAnsi="Avenir Book"/>
          <w:sz w:val="14"/>
          <w:szCs w:val="18"/>
        </w:rPr>
        <w:t>Médico por la Universidad de Guayaquil (202</w:t>
      </w:r>
      <w:r>
        <w:rPr>
          <w:rFonts w:ascii="Avenir Book" w:hAnsi="Avenir Book"/>
          <w:sz w:val="14"/>
          <w:szCs w:val="18"/>
        </w:rPr>
        <w:t>3</w:t>
      </w:r>
      <w:r w:rsidR="006D1E1C">
        <w:rPr>
          <w:rFonts w:ascii="Avenir Book" w:hAnsi="Avenir Book"/>
          <w:sz w:val="14"/>
          <w:szCs w:val="18"/>
        </w:rPr>
        <w:t>)</w:t>
      </w:r>
      <w:r w:rsidR="00956673" w:rsidRPr="00956673">
        <w:rPr>
          <w:rFonts w:ascii="Avenir Book" w:hAnsi="Avenir Book"/>
          <w:sz w:val="14"/>
          <w:szCs w:val="18"/>
        </w:rPr>
        <w:t>.</w:t>
      </w:r>
    </w:p>
    <w:p w14:paraId="39E24CB5" w14:textId="2B31AA71" w:rsidR="00956673" w:rsidRDefault="00956673" w:rsidP="00956673">
      <w:pPr>
        <w:spacing w:line="276" w:lineRule="auto"/>
        <w:jc w:val="both"/>
        <w:rPr>
          <w:rFonts w:ascii="Avenir Book" w:hAnsi="Avenir Book"/>
          <w:sz w:val="14"/>
          <w:szCs w:val="18"/>
        </w:rPr>
      </w:pPr>
      <w:r w:rsidRPr="00956673">
        <w:rPr>
          <w:rFonts w:ascii="Avenir Book" w:hAnsi="Avenir Book"/>
          <w:sz w:val="14"/>
          <w:szCs w:val="18"/>
        </w:rPr>
        <w:t xml:space="preserve">Correo electrónico: </w:t>
      </w:r>
      <w:r w:rsidR="00932473" w:rsidRPr="00932473">
        <w:rPr>
          <w:rStyle w:val="Hipervnculo"/>
          <w:rFonts w:ascii="Avenir Book" w:hAnsi="Avenir Book"/>
          <w:sz w:val="14"/>
          <w:szCs w:val="18"/>
        </w:rPr>
        <w:t>jo</w:t>
      </w:r>
      <w:r w:rsidR="00062C97">
        <w:rPr>
          <w:rStyle w:val="Hipervnculo"/>
          <w:rFonts w:ascii="Avenir Book" w:hAnsi="Avenir Book"/>
          <w:sz w:val="14"/>
          <w:szCs w:val="18"/>
        </w:rPr>
        <w:t>jolavid1</w:t>
      </w:r>
      <w:r w:rsidR="00932473" w:rsidRPr="00932473">
        <w:rPr>
          <w:rStyle w:val="Hipervnculo"/>
          <w:rFonts w:ascii="Avenir Book" w:hAnsi="Avenir Book"/>
          <w:sz w:val="14"/>
          <w:szCs w:val="18"/>
        </w:rPr>
        <w:t>@</w:t>
      </w:r>
      <w:r w:rsidR="00062C97">
        <w:rPr>
          <w:rStyle w:val="Hipervnculo"/>
          <w:rFonts w:ascii="Avenir Book" w:hAnsi="Avenir Book"/>
          <w:sz w:val="14"/>
          <w:szCs w:val="18"/>
        </w:rPr>
        <w:t>gmail.com</w:t>
      </w:r>
    </w:p>
    <w:p w14:paraId="39A594D8" w14:textId="1B906EA0" w:rsidR="00956673" w:rsidRDefault="00956673" w:rsidP="00956673">
      <w:pPr>
        <w:spacing w:line="276" w:lineRule="auto"/>
        <w:jc w:val="both"/>
        <w:rPr>
          <w:rFonts w:ascii="Avenir Book" w:hAnsi="Avenir Book"/>
          <w:sz w:val="14"/>
          <w:szCs w:val="18"/>
        </w:rPr>
      </w:pPr>
      <w:r w:rsidRPr="005C03EA">
        <w:rPr>
          <w:rFonts w:ascii="Baskerville Old Face" w:hAnsi="Baskerville Old Face"/>
          <w:b/>
          <w:bCs/>
          <w:noProof/>
        </w:rPr>
        <w:drawing>
          <wp:inline distT="0" distB="0" distL="0" distR="0" wp14:anchorId="0CD3BB8E" wp14:editId="31CEFEE5">
            <wp:extent cx="357045" cy="108000"/>
            <wp:effectExtent l="0" t="0" r="0" b="0"/>
            <wp:docPr id="72987762" name="Imagen 7298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956673">
        <w:rPr>
          <w:rFonts w:ascii="Avenir Book" w:hAnsi="Avenir Book"/>
          <w:sz w:val="14"/>
          <w:szCs w:val="18"/>
        </w:rPr>
        <w:t xml:space="preserve">   </w:t>
      </w:r>
      <w:r w:rsidR="00062C97" w:rsidRPr="00062C97">
        <w:rPr>
          <w:rStyle w:val="Hipervnculo"/>
          <w:rFonts w:ascii="Avenir Book" w:hAnsi="Avenir Book"/>
          <w:sz w:val="14"/>
          <w:szCs w:val="18"/>
        </w:rPr>
        <w:t>https://orcid.org/0009-0004-5262-1906</w:t>
      </w:r>
    </w:p>
    <w:p w14:paraId="00511F13" w14:textId="59350001" w:rsidR="00347475" w:rsidRPr="00956673" w:rsidRDefault="00062C97" w:rsidP="00347475">
      <w:pPr>
        <w:spacing w:before="240" w:line="276" w:lineRule="auto"/>
        <w:jc w:val="both"/>
        <w:rPr>
          <w:rFonts w:ascii="Avenir Book" w:hAnsi="Avenir Book"/>
          <w:sz w:val="14"/>
          <w:szCs w:val="18"/>
        </w:rPr>
      </w:pPr>
      <w:r w:rsidRPr="00062C97">
        <w:rPr>
          <w:rFonts w:ascii="Avenir Book" w:hAnsi="Avenir Book"/>
          <w:b/>
          <w:bCs/>
          <w:sz w:val="14"/>
          <w:szCs w:val="18"/>
        </w:rPr>
        <w:t>Jorge Alejandro Pazmiño Medina</w:t>
      </w:r>
      <w:r w:rsidR="00956673" w:rsidRPr="00956673">
        <w:rPr>
          <w:rFonts w:ascii="Avenir Book" w:hAnsi="Avenir Book"/>
          <w:b/>
          <w:bCs/>
          <w:sz w:val="14"/>
          <w:szCs w:val="18"/>
        </w:rPr>
        <w:t>,</w:t>
      </w:r>
      <w:r w:rsidR="00956673" w:rsidRPr="00956673">
        <w:rPr>
          <w:rFonts w:ascii="Avenir Book" w:hAnsi="Avenir Book"/>
          <w:sz w:val="14"/>
          <w:szCs w:val="18"/>
        </w:rPr>
        <w:t xml:space="preserve"> </w:t>
      </w:r>
      <w:r>
        <w:rPr>
          <w:rFonts w:ascii="Avenir Book" w:hAnsi="Avenir Book"/>
          <w:sz w:val="14"/>
          <w:szCs w:val="18"/>
        </w:rPr>
        <w:t>Doctor en Medicina y Cirugía por la Universidad de Guayaquil (Guayaquil, 2002). Especialista en Cirugía General</w:t>
      </w:r>
      <w:r w:rsidR="00347475">
        <w:rPr>
          <w:rFonts w:ascii="Avenir Book" w:hAnsi="Avenir Book"/>
          <w:sz w:val="14"/>
          <w:szCs w:val="18"/>
        </w:rPr>
        <w:t xml:space="preserve"> por la Universidad de Guayaquil (</w:t>
      </w:r>
      <w:r w:rsidR="00D22F2F">
        <w:rPr>
          <w:rFonts w:ascii="Avenir Book" w:hAnsi="Avenir Book"/>
          <w:sz w:val="14"/>
          <w:szCs w:val="18"/>
        </w:rPr>
        <w:t xml:space="preserve">Colegio de Médicos del Guayas, </w:t>
      </w:r>
      <w:r w:rsidR="00347475">
        <w:rPr>
          <w:rFonts w:ascii="Avenir Book" w:hAnsi="Avenir Book"/>
          <w:sz w:val="14"/>
          <w:szCs w:val="18"/>
        </w:rPr>
        <w:t>20</w:t>
      </w:r>
      <w:r w:rsidR="00D22F2F">
        <w:rPr>
          <w:rFonts w:ascii="Avenir Book" w:hAnsi="Avenir Book"/>
          <w:sz w:val="14"/>
          <w:szCs w:val="18"/>
        </w:rPr>
        <w:t>07</w:t>
      </w:r>
      <w:r w:rsidR="00347475">
        <w:rPr>
          <w:rFonts w:ascii="Avenir Book" w:hAnsi="Avenir Book"/>
          <w:sz w:val="14"/>
          <w:szCs w:val="18"/>
        </w:rPr>
        <w:t>)</w:t>
      </w:r>
      <w:r w:rsidR="00347475" w:rsidRPr="00956673">
        <w:rPr>
          <w:rFonts w:ascii="Avenir Book" w:hAnsi="Avenir Book"/>
          <w:sz w:val="14"/>
          <w:szCs w:val="18"/>
        </w:rPr>
        <w:t>.</w:t>
      </w:r>
      <w:r w:rsidR="00D22F2F">
        <w:rPr>
          <w:rFonts w:ascii="Avenir Book" w:hAnsi="Avenir Book"/>
          <w:sz w:val="14"/>
          <w:szCs w:val="18"/>
        </w:rPr>
        <w:t xml:space="preserve"> Diploma superior en diseño curricular por competencias por la Universidad de Guayaquil   (Guayaquil 2008). Magíster en docencia universitaria e investigación educativa por la Universidad de Guayaquil (Guayaquil 2014). Magíster en Salud Pública por la Universidad de Guayaquil (Guayaquil, 2017).</w:t>
      </w:r>
    </w:p>
    <w:p w14:paraId="01ECDBA0" w14:textId="1DF96270" w:rsidR="00347475" w:rsidRDefault="00347475" w:rsidP="00347475">
      <w:pPr>
        <w:spacing w:line="276" w:lineRule="auto"/>
        <w:jc w:val="both"/>
        <w:rPr>
          <w:rFonts w:ascii="Avenir Book" w:hAnsi="Avenir Book"/>
          <w:sz w:val="14"/>
          <w:szCs w:val="18"/>
        </w:rPr>
      </w:pPr>
      <w:r w:rsidRPr="005C03EA">
        <w:rPr>
          <w:rFonts w:ascii="Baskerville Old Face" w:hAnsi="Baskerville Old Face"/>
          <w:b/>
          <w:bCs/>
          <w:noProof/>
        </w:rPr>
        <w:drawing>
          <wp:inline distT="0" distB="0" distL="0" distR="0" wp14:anchorId="2D5BC22D" wp14:editId="3434F8B6">
            <wp:extent cx="357045" cy="108000"/>
            <wp:effectExtent l="0" t="0" r="0" b="0"/>
            <wp:docPr id="651980750" name="Imagen 65198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956673">
        <w:rPr>
          <w:rFonts w:ascii="Avenir Book" w:hAnsi="Avenir Book"/>
          <w:sz w:val="14"/>
          <w:szCs w:val="18"/>
        </w:rPr>
        <w:t xml:space="preserve">   </w:t>
      </w:r>
      <w:r w:rsidR="00062C97" w:rsidRPr="00062C97">
        <w:rPr>
          <w:rStyle w:val="Hipervnculo"/>
          <w:rFonts w:ascii="Avenir Book" w:hAnsi="Avenir Book"/>
          <w:sz w:val="14"/>
          <w:szCs w:val="18"/>
        </w:rPr>
        <w:t>https://orcid.org/0000-0003-4898-2106</w:t>
      </w:r>
    </w:p>
    <w:p w14:paraId="47749C45" w14:textId="77777777" w:rsidR="006265DA" w:rsidRDefault="006265DA" w:rsidP="006265DA">
      <w:pPr>
        <w:spacing w:line="276" w:lineRule="auto"/>
        <w:jc w:val="both"/>
        <w:rPr>
          <w:rFonts w:ascii="Avenir Book" w:hAnsi="Avenir Book"/>
          <w:i/>
          <w:iCs/>
          <w:sz w:val="14"/>
          <w:szCs w:val="18"/>
        </w:rPr>
      </w:pPr>
    </w:p>
    <w:p w14:paraId="103E7C4E" w14:textId="5779865A" w:rsidR="006265DA" w:rsidRPr="006265DA" w:rsidRDefault="006265DA" w:rsidP="006265DA">
      <w:pPr>
        <w:spacing w:line="276" w:lineRule="auto"/>
        <w:jc w:val="both"/>
        <w:rPr>
          <w:rFonts w:ascii="Avenir Book" w:hAnsi="Avenir Book"/>
          <w:i/>
          <w:iCs/>
          <w:sz w:val="14"/>
          <w:szCs w:val="18"/>
        </w:rPr>
        <w:sectPr w:rsidR="006265DA" w:rsidRPr="006265DA" w:rsidSect="001061B2">
          <w:type w:val="continuous"/>
          <w:pgSz w:w="12240" w:h="15840"/>
          <w:pgMar w:top="1417" w:right="900" w:bottom="1417" w:left="851" w:header="720" w:footer="720" w:gutter="0"/>
          <w:pgNumType w:start="11"/>
          <w:cols w:num="2" w:space="720"/>
          <w:docGrid w:linePitch="360"/>
        </w:sectPr>
      </w:pPr>
    </w:p>
    <w:p w14:paraId="3EC1BDB6" w14:textId="44200131" w:rsidR="00346843" w:rsidRPr="004434A5" w:rsidRDefault="00346843" w:rsidP="00531C93">
      <w:pPr>
        <w:pStyle w:val="Prrafodelista"/>
        <w:rPr>
          <w:b/>
          <w:bCs w:val="0"/>
          <w:sz w:val="32"/>
          <w:szCs w:val="32"/>
        </w:rPr>
      </w:pPr>
      <w:r w:rsidRPr="004434A5">
        <w:rPr>
          <w:b/>
          <w:bCs w:val="0"/>
          <w:sz w:val="32"/>
          <w:szCs w:val="32"/>
        </w:rPr>
        <w:t>Nota del Editor</w:t>
      </w:r>
    </w:p>
    <w:p w14:paraId="2997C669" w14:textId="48A25050"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respecto </w:t>
      </w:r>
      <w:r w:rsidR="00074C83">
        <w:rPr>
          <w:lang w:val="es-ES_tradnl"/>
        </w:rPr>
        <w:t>de</w:t>
      </w:r>
      <w:r w:rsidRPr="00914365">
        <w:rPr>
          <w:lang w:val="es-ES_tradnl"/>
        </w:rPr>
        <w:t xml:space="preserve"> los reclamos jurisdiccionales </w:t>
      </w:r>
      <w:r w:rsidR="001F2F33">
        <w:rPr>
          <w:lang w:val="es-ES_tradnl"/>
        </w:rPr>
        <w:t>sobre</w:t>
      </w:r>
      <w:r w:rsidRPr="00914365">
        <w:rPr>
          <w:lang w:val="es-ES_tradnl"/>
        </w:rPr>
        <w:t xml:space="preserve"> mapas publicados y afiliaciones institucionales.</w:t>
      </w:r>
    </w:p>
    <w:p w14:paraId="7B708EDE" w14:textId="4EC7F0A9"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6B581D">
        <w:rPr>
          <w:lang w:val="es-ES_tradnl" w:eastAsia="es-EC"/>
        </w:rPr>
        <w:t>Noviembre</w:t>
      </w:r>
      <w:r w:rsidR="007D61F3">
        <w:rPr>
          <w:lang w:val="es-ES_tradnl" w:eastAsia="es-EC"/>
        </w:rPr>
        <w:t xml:space="preserve"> </w:t>
      </w:r>
      <w:r w:rsidR="00EA29DF">
        <w:rPr>
          <w:lang w:val="es-ES_tradnl" w:eastAsia="es-EC"/>
        </w:rPr>
        <w:t>3</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3EDECBC8"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074C83">
        <w:rPr>
          <w:lang w:val="es-ES_tradnl" w:eastAsia="es-EC"/>
        </w:rPr>
        <w:t>Enero</w:t>
      </w:r>
      <w:r w:rsidR="00EA29DF">
        <w:rPr>
          <w:lang w:val="es-ES_tradnl" w:eastAsia="es-EC"/>
        </w:rPr>
        <w:t xml:space="preserve"> </w:t>
      </w:r>
      <w:r w:rsidR="006B581D">
        <w:rPr>
          <w:lang w:val="es-ES_tradnl" w:eastAsia="es-EC"/>
        </w:rPr>
        <w:t>7</w:t>
      </w:r>
      <w:r w:rsidRPr="00914365">
        <w:rPr>
          <w:lang w:val="es-ES_tradnl" w:eastAsia="es-EC"/>
        </w:rPr>
        <w:t>, 202</w:t>
      </w:r>
      <w:r w:rsidR="00074C83">
        <w:rPr>
          <w:lang w:val="es-ES_tradnl" w:eastAsia="es-EC"/>
        </w:rPr>
        <w:t>6</w:t>
      </w:r>
      <w:r w:rsidR="004434A5" w:rsidRPr="00914365">
        <w:rPr>
          <w:lang w:val="es-ES_tradnl" w:eastAsia="es-EC"/>
        </w:rPr>
        <w:t>.</w:t>
      </w:r>
    </w:p>
    <w:p w14:paraId="54B727BF" w14:textId="2572C69E"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074C83">
        <w:rPr>
          <w:lang w:val="es-ES_tradnl" w:eastAsia="es-EC"/>
        </w:rPr>
        <w:t xml:space="preserve">Enero </w:t>
      </w:r>
      <w:r w:rsidR="006B581D">
        <w:rPr>
          <w:lang w:val="es-ES_tradnl" w:eastAsia="es-EC"/>
        </w:rPr>
        <w:t>10</w:t>
      </w:r>
      <w:r w:rsidR="00E8481C" w:rsidRPr="00914365">
        <w:rPr>
          <w:lang w:val="es-ES_tradnl" w:eastAsia="es-EC"/>
        </w:rPr>
        <w:t>,</w:t>
      </w:r>
      <w:r w:rsidRPr="00914365">
        <w:rPr>
          <w:lang w:val="es-ES_tradnl" w:eastAsia="es-EC"/>
        </w:rPr>
        <w:t xml:space="preserve"> 202</w:t>
      </w:r>
      <w:r w:rsidR="0015526F">
        <w:rPr>
          <w:lang w:val="es-ES_tradnl" w:eastAsia="es-EC"/>
        </w:rPr>
        <w:t>6</w:t>
      </w:r>
      <w:r w:rsidR="004434A5" w:rsidRPr="00914365">
        <w:rPr>
          <w:lang w:val="es-ES_tradnl" w:eastAsia="es-EC"/>
        </w:rPr>
        <w:t>.</w:t>
      </w:r>
    </w:p>
    <w:p w14:paraId="117CA042" w14:textId="6E3124AB"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12EF07E0" w:rsidR="00E17A76" w:rsidRPr="00914365" w:rsidRDefault="00E17A76" w:rsidP="00531C93">
      <w:pPr>
        <w:pStyle w:val="Prrafodelista"/>
        <w:rPr>
          <w:lang w:val="es-ES_tradnl" w:eastAsia="es-EC"/>
        </w:rPr>
      </w:pPr>
    </w:p>
    <w:p w14:paraId="6AA26435" w14:textId="4451EF6B"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109B4024" w:rsidR="00E17A76" w:rsidRPr="00914365" w:rsidRDefault="006B581D" w:rsidP="00AD2ABF">
      <w:pPr>
        <w:pStyle w:val="Prrafodelista"/>
        <w:rPr>
          <w:lang w:val="es-ES_tradnl"/>
        </w:rPr>
      </w:pPr>
      <w:proofErr w:type="spellStart"/>
      <w:r w:rsidRPr="006B581D">
        <w:rPr>
          <w:lang w:val="es-ES_tradnl"/>
        </w:rPr>
        <w:t>Lavid</w:t>
      </w:r>
      <w:proofErr w:type="spellEnd"/>
      <w:r w:rsidRPr="006B581D">
        <w:rPr>
          <w:lang w:val="es-ES_tradnl"/>
        </w:rPr>
        <w:t xml:space="preserve"> </w:t>
      </w:r>
      <w:r>
        <w:rPr>
          <w:lang w:val="es-ES_tradnl"/>
        </w:rPr>
        <w:t>J,</w:t>
      </w:r>
      <w:r w:rsidRPr="006B581D">
        <w:rPr>
          <w:lang w:val="es-ES_tradnl"/>
        </w:rPr>
        <w:t xml:space="preserve"> Pazmiño </w:t>
      </w:r>
      <w:r w:rsidR="001061B2">
        <w:rPr>
          <w:lang w:val="es-ES_tradnl"/>
        </w:rPr>
        <w:t>J.</w:t>
      </w:r>
      <w:r w:rsidR="00074C83">
        <w:rPr>
          <w:lang w:val="es-ES_tradnl"/>
        </w:rPr>
        <w:t xml:space="preserve"> </w:t>
      </w:r>
      <w:r w:rsidR="001061B2" w:rsidRPr="001061B2">
        <w:rPr>
          <w:lang w:val="es-ES_tradnl"/>
        </w:rPr>
        <w:t>Factores de riesgo en las complicaciones postoperatorias de hernias inguinales: Un estudio observacional de centro único</w:t>
      </w:r>
      <w:r w:rsidR="00074C83" w:rsidRPr="00074C83">
        <w:rPr>
          <w:lang w:val="es-ES_tradnl"/>
        </w:rPr>
        <w:t>.</w:t>
      </w:r>
      <w:r w:rsidR="00074C83">
        <w:rPr>
          <w:lang w:val="es-ES_tradnl"/>
        </w:rPr>
        <w:t xml:space="preserve"> </w:t>
      </w:r>
      <w:r w:rsidR="00E8481C" w:rsidRPr="00914365">
        <w:rPr>
          <w:lang w:val="es-ES_tradnl" w:eastAsia="es-EC"/>
        </w:rPr>
        <w:t xml:space="preserve">Actas Médicas (Ecuador) </w:t>
      </w:r>
      <w:r w:rsidR="00E17A76" w:rsidRPr="00914365">
        <w:rPr>
          <w:lang w:val="es-ES_tradnl" w:eastAsia="es-EC"/>
        </w:rPr>
        <w:t>202</w:t>
      </w:r>
      <w:r w:rsidR="006D1E1C">
        <w:rPr>
          <w:lang w:val="es-ES_tradnl" w:eastAsia="es-EC"/>
        </w:rPr>
        <w:t>6</w:t>
      </w:r>
      <w:r w:rsidR="00E17A76" w:rsidRPr="00914365">
        <w:rPr>
          <w:lang w:val="es-ES_tradnl" w:eastAsia="es-EC"/>
        </w:rPr>
        <w:t>;</w:t>
      </w:r>
      <w:r w:rsidR="00E8481C" w:rsidRPr="00914365">
        <w:rPr>
          <w:lang w:val="es-ES_tradnl" w:eastAsia="es-EC"/>
        </w:rPr>
        <w:t>3</w:t>
      </w:r>
      <w:r w:rsidR="005A6D74">
        <w:rPr>
          <w:lang w:val="es-ES_tradnl" w:eastAsia="es-EC"/>
        </w:rPr>
        <w:t>6</w:t>
      </w:r>
      <w:r w:rsidR="00E17A76" w:rsidRPr="00914365">
        <w:rPr>
          <w:lang w:val="es-ES_tradnl" w:eastAsia="es-EC"/>
        </w:rPr>
        <w:t>(</w:t>
      </w:r>
      <w:r w:rsidR="005A6D74">
        <w:rPr>
          <w:lang w:val="es-ES_tradnl" w:eastAsia="es-EC"/>
        </w:rPr>
        <w:t>1</w:t>
      </w:r>
      <w:r w:rsidR="00E17A76" w:rsidRPr="00914365">
        <w:rPr>
          <w:lang w:val="es-ES_tradnl" w:eastAsia="es-EC"/>
        </w:rPr>
        <w:t>):</w:t>
      </w:r>
      <w:r w:rsidR="006D42C4">
        <w:rPr>
          <w:lang w:val="es-ES_tradnl" w:eastAsia="es-EC"/>
        </w:rPr>
        <w:t>1</w:t>
      </w:r>
      <w:r w:rsidR="00A83C01" w:rsidRPr="00914365">
        <w:rPr>
          <w:lang w:val="es-ES_tradnl" w:eastAsia="es-EC"/>
        </w:rPr>
        <w:t>-</w:t>
      </w:r>
      <w:r w:rsidR="00074C83">
        <w:rPr>
          <w:lang w:val="es-ES_tradnl" w:eastAsia="es-EC"/>
        </w:rPr>
        <w:t>7</w:t>
      </w:r>
      <w:r w:rsidR="002E4C47" w:rsidRPr="00914365">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391220B6" w:rsidR="00E17A76" w:rsidRPr="00914365" w:rsidRDefault="00E17A76" w:rsidP="007A2381">
      <w:pPr>
        <w:pStyle w:val="Prrafodelista"/>
        <w:rPr>
          <w:lang w:val="es-ES_tradnl"/>
        </w:rPr>
      </w:pPr>
      <w:r w:rsidRPr="00914365">
        <w:rPr>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A638FF">
        <w:rPr>
          <w:b/>
          <w:bCs w:val="0"/>
          <w:sz w:val="32"/>
          <w:szCs w:val="32"/>
          <w:lang w:val="es-ES_tradnl"/>
        </w:rPr>
        <w:t>6</w:t>
      </w:r>
      <w:r w:rsidRPr="00914365">
        <w:rPr>
          <w:b/>
          <w:bCs w:val="0"/>
          <w:sz w:val="32"/>
          <w:szCs w:val="32"/>
          <w:lang w:val="es-ES_tradnl"/>
        </w:rPr>
        <w:t>,</w:t>
      </w:r>
      <w:r w:rsidRPr="00914365">
        <w:rPr>
          <w:lang w:val="es-ES_tradnl"/>
        </w:rPr>
        <w:t xml:space="preserve"> </w:t>
      </w:r>
      <w:r w:rsidR="006B581D" w:rsidRPr="006B581D">
        <w:rPr>
          <w:lang w:val="es-ES_tradnl"/>
        </w:rPr>
        <w:t xml:space="preserve">Joffre </w:t>
      </w:r>
      <w:proofErr w:type="spellStart"/>
      <w:r w:rsidR="006B581D" w:rsidRPr="006B581D">
        <w:rPr>
          <w:lang w:val="es-ES_tradnl"/>
        </w:rPr>
        <w:t>Joshue</w:t>
      </w:r>
      <w:proofErr w:type="spellEnd"/>
      <w:r w:rsidR="006B581D" w:rsidRPr="006B581D">
        <w:rPr>
          <w:lang w:val="es-ES_tradnl"/>
        </w:rPr>
        <w:t xml:space="preserve"> </w:t>
      </w:r>
      <w:proofErr w:type="spellStart"/>
      <w:r w:rsidR="006B581D" w:rsidRPr="006B581D">
        <w:rPr>
          <w:lang w:val="es-ES_tradnl"/>
        </w:rPr>
        <w:t>Lavid</w:t>
      </w:r>
      <w:proofErr w:type="spellEnd"/>
      <w:r w:rsidR="006B581D" w:rsidRPr="006B581D">
        <w:rPr>
          <w:lang w:val="es-ES_tradnl"/>
        </w:rPr>
        <w:t xml:space="preserve"> Alvarado, Jorge Alejandro Pazmiño Medina</w:t>
      </w:r>
      <w:r w:rsidR="002E4C47" w:rsidRPr="00914365">
        <w:rPr>
          <w:lang w:val="es-ES_tradnl"/>
        </w:rPr>
        <w:t xml:space="preserve">. </w:t>
      </w:r>
      <w:proofErr w:type="spellStart"/>
      <w:r w:rsidRPr="00914365">
        <w:rPr>
          <w:lang w:val="es-ES_tradnl"/>
        </w:rPr>
        <w:t>This</w:t>
      </w:r>
      <w:proofErr w:type="spellEnd"/>
      <w:r w:rsidRPr="00914365">
        <w:rPr>
          <w:lang w:val="es-ES_tradnl"/>
        </w:rPr>
        <w:t xml:space="preserve"> </w:t>
      </w:r>
      <w:proofErr w:type="spellStart"/>
      <w:r w:rsidRPr="00914365">
        <w:rPr>
          <w:lang w:val="es-ES_tradnl"/>
        </w:rPr>
        <w:t>article</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distributed</w:t>
      </w:r>
      <w:proofErr w:type="spellEnd"/>
      <w:r w:rsidRPr="00914365">
        <w:rPr>
          <w:lang w:val="es-ES_tradnl"/>
        </w:rPr>
        <w:t xml:space="preserve"> </w:t>
      </w:r>
      <w:proofErr w:type="spellStart"/>
      <w:r w:rsidRPr="00914365">
        <w:rPr>
          <w:lang w:val="es-ES_tradnl"/>
        </w:rPr>
        <w:t>under</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terms</w:t>
      </w:r>
      <w:proofErr w:type="spellEnd"/>
      <w:r w:rsidRPr="00914365">
        <w:rPr>
          <w:lang w:val="es-ES_tradnl"/>
        </w:rPr>
        <w:t xml:space="preserve"> </w:t>
      </w:r>
      <w:proofErr w:type="spellStart"/>
      <w:r w:rsidRPr="00914365">
        <w:rPr>
          <w:lang w:val="es-ES_tradnl"/>
        </w:rPr>
        <w:t>of</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hyperlink r:id="rId20" w:history="1">
        <w:r w:rsidRPr="00914365">
          <w:rPr>
            <w:rStyle w:val="Hipervnculo"/>
            <w:rFonts w:ascii="Cordia New" w:eastAsia="Dotum" w:hAnsi="Cordia New" w:cs="Cordia New"/>
            <w:sz w:val="24"/>
            <w:szCs w:val="32"/>
            <w:lang w:val="es-ES_tradnl"/>
          </w:rPr>
          <w:t xml:space="preserve">Creative </w:t>
        </w:r>
        <w:proofErr w:type="spellStart"/>
        <w:r w:rsidRPr="00914365">
          <w:rPr>
            <w:rStyle w:val="Hipervnculo"/>
            <w:rFonts w:ascii="Cordia New" w:eastAsia="Dotum" w:hAnsi="Cordia New" w:cs="Cordia New"/>
            <w:sz w:val="24"/>
            <w:szCs w:val="32"/>
            <w:lang w:val="es-ES_tradnl"/>
          </w:rPr>
          <w:t>Commons</w:t>
        </w:r>
        <w:proofErr w:type="spellEnd"/>
        <w:r w:rsidRPr="00914365">
          <w:rPr>
            <w:rStyle w:val="Hipervnculo"/>
            <w:rFonts w:ascii="Cordia New" w:eastAsia="Dotum" w:hAnsi="Cordia New" w:cs="Cordia New"/>
            <w:sz w:val="24"/>
            <w:szCs w:val="32"/>
            <w:lang w:val="es-ES_tradnl"/>
          </w:rPr>
          <w:t xml:space="preserve"> CC BY-NC-SA 4.0 </w:t>
        </w:r>
        <w:proofErr w:type="spellStart"/>
        <w:r w:rsidRPr="00914365">
          <w:rPr>
            <w:rStyle w:val="Hipervnculo"/>
            <w:rFonts w:ascii="Cordia New" w:eastAsia="Dotum" w:hAnsi="Cordia New" w:cs="Cordia New"/>
            <w:sz w:val="24"/>
            <w:szCs w:val="32"/>
            <w:lang w:val="es-ES_tradnl"/>
          </w:rPr>
          <w:t>Attribution</w:t>
        </w:r>
        <w:proofErr w:type="spellEnd"/>
        <w:r w:rsidRPr="00914365">
          <w:rPr>
            <w:rStyle w:val="Hipervnculo"/>
            <w:rFonts w:ascii="Cordia New" w:eastAsia="Dotum" w:hAnsi="Cordia New" w:cs="Cordia New"/>
            <w:sz w:val="24"/>
            <w:szCs w:val="32"/>
            <w:lang w:val="es-ES_tradnl"/>
          </w:rPr>
          <w:t xml:space="preserve"> </w:t>
        </w:r>
        <w:proofErr w:type="spellStart"/>
        <w:r w:rsidRPr="00914365">
          <w:rPr>
            <w:rStyle w:val="Hipervnculo"/>
            <w:rFonts w:ascii="Cordia New" w:eastAsia="Dotum" w:hAnsi="Cordia New" w:cs="Cordia New"/>
            <w:sz w:val="24"/>
            <w:szCs w:val="32"/>
            <w:lang w:val="es-ES_tradnl"/>
          </w:rPr>
          <w:t>License</w:t>
        </w:r>
        <w:proofErr w:type="spellEnd"/>
      </w:hyperlink>
      <w:r w:rsidRPr="00914365">
        <w:rPr>
          <w:sz w:val="28"/>
          <w:szCs w:val="40"/>
          <w:lang w:val="es-ES_tradnl"/>
        </w:rPr>
        <w:t xml:space="preserve">, </w:t>
      </w:r>
      <w:proofErr w:type="spellStart"/>
      <w:r w:rsidRPr="00914365">
        <w:rPr>
          <w:lang w:val="es-ES_tradnl"/>
        </w:rPr>
        <w:t>which</w:t>
      </w:r>
      <w:proofErr w:type="spellEnd"/>
      <w:r w:rsidRPr="00914365">
        <w:rPr>
          <w:lang w:val="es-ES_tradnl"/>
        </w:rPr>
        <w:t xml:space="preserve"> </w:t>
      </w:r>
      <w:proofErr w:type="spellStart"/>
      <w:r w:rsidRPr="00914365">
        <w:rPr>
          <w:lang w:val="es-ES_tradnl"/>
        </w:rPr>
        <w:t>permits</w:t>
      </w:r>
      <w:proofErr w:type="spellEnd"/>
      <w:r w:rsidRPr="00914365">
        <w:rPr>
          <w:lang w:val="es-ES_tradnl"/>
        </w:rPr>
        <w:t xml:space="preserve"> non-</w:t>
      </w:r>
      <w:proofErr w:type="spellStart"/>
      <w:r w:rsidRPr="00914365">
        <w:rPr>
          <w:lang w:val="es-ES_tradnl"/>
        </w:rPr>
        <w:t>commercial</w:t>
      </w:r>
      <w:proofErr w:type="spellEnd"/>
      <w:r w:rsidRPr="00914365">
        <w:rPr>
          <w:lang w:val="es-ES_tradnl"/>
        </w:rPr>
        <w:t xml:space="preserve"> use and </w:t>
      </w:r>
      <w:proofErr w:type="spellStart"/>
      <w:r w:rsidRPr="00914365">
        <w:rPr>
          <w:lang w:val="es-ES_tradnl"/>
        </w:rPr>
        <w:t>redistribution</w:t>
      </w:r>
      <w:proofErr w:type="spellEnd"/>
      <w:r w:rsidRPr="00914365">
        <w:rPr>
          <w:lang w:val="es-ES_tradnl"/>
        </w:rPr>
        <w:t xml:space="preserve"> </w:t>
      </w:r>
      <w:proofErr w:type="spellStart"/>
      <w:r w:rsidRPr="00914365">
        <w:rPr>
          <w:lang w:val="es-ES_tradnl"/>
        </w:rPr>
        <w:t>provided</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source</w:t>
      </w:r>
      <w:proofErr w:type="spellEnd"/>
      <w:r w:rsidRPr="00914365">
        <w:rPr>
          <w:lang w:val="es-ES_tradnl"/>
        </w:rPr>
        <w:t xml:space="preserve"> and </w:t>
      </w:r>
      <w:proofErr w:type="spellStart"/>
      <w:r w:rsidRPr="00914365">
        <w:rPr>
          <w:lang w:val="es-ES_tradnl"/>
        </w:rPr>
        <w:t>the</w:t>
      </w:r>
      <w:proofErr w:type="spellEnd"/>
      <w:r w:rsidRPr="00914365">
        <w:rPr>
          <w:lang w:val="es-ES_tradnl"/>
        </w:rPr>
        <w:t xml:space="preserve"> original </w:t>
      </w:r>
      <w:proofErr w:type="spellStart"/>
      <w:r w:rsidRPr="00914365">
        <w:rPr>
          <w:lang w:val="es-ES_tradnl"/>
        </w:rPr>
        <w:t>author</w:t>
      </w:r>
      <w:proofErr w:type="spellEnd"/>
      <w:r w:rsidRPr="00914365">
        <w:rPr>
          <w:lang w:val="es-ES_tradnl"/>
        </w:rPr>
        <w:t xml:space="preserve"> </w:t>
      </w:r>
      <w:r w:rsidR="00074C83">
        <w:rPr>
          <w:lang w:val="es-ES_tradnl"/>
        </w:rPr>
        <w:t>are</w:t>
      </w:r>
      <w:r w:rsidRPr="00914365">
        <w:rPr>
          <w:lang w:val="es-ES_tradnl"/>
        </w:rPr>
        <w:t xml:space="preserve"> </w:t>
      </w:r>
      <w:proofErr w:type="spellStart"/>
      <w:r w:rsidRPr="00914365">
        <w:rPr>
          <w:lang w:val="es-ES_tradnl"/>
        </w:rPr>
        <w:t>cited</w:t>
      </w:r>
      <w:proofErr w:type="spellEnd"/>
      <w:r w:rsidRPr="00914365">
        <w:rPr>
          <w:lang w:val="es-ES_tradnl"/>
        </w:rPr>
        <w:t>.</w:t>
      </w:r>
    </w:p>
    <w:p w14:paraId="59E8B4AF" w14:textId="77777777" w:rsidR="00BE1798" w:rsidRPr="00914365" w:rsidRDefault="00BE1798" w:rsidP="00531C93">
      <w:pPr>
        <w:pStyle w:val="Prrafodelista"/>
        <w:rPr>
          <w:lang w:val="es-ES_tradnl"/>
        </w:rPr>
      </w:pPr>
    </w:p>
    <w:p w14:paraId="7846DF4A" w14:textId="7EDE8EEC" w:rsidR="008054FD" w:rsidRPr="00A71512" w:rsidRDefault="008054FD" w:rsidP="00531C93">
      <w:pPr>
        <w:pStyle w:val="Prrafodelista"/>
        <w:rPr>
          <w:rFonts w:ascii="Avenir Book" w:eastAsia="Arial" w:hAnsi="Avenir Book"/>
          <w:sz w:val="14"/>
          <w:szCs w:val="18"/>
        </w:rPr>
      </w:pPr>
      <w:r w:rsidRPr="00914365">
        <w:rPr>
          <w:b/>
          <w:bCs w:val="0"/>
          <w:sz w:val="32"/>
          <w:szCs w:val="32"/>
          <w:lang w:val="es-ES_tradnl"/>
        </w:rPr>
        <w:t>Correspondencia:</w:t>
      </w:r>
      <w:r w:rsidR="00BE1798" w:rsidRPr="00914365">
        <w:rPr>
          <w:rFonts w:eastAsia="Dotum" w:cs="Cordia New"/>
          <w:lang w:val="es-ES_tradnl"/>
        </w:rPr>
        <w:t xml:space="preserve"> </w:t>
      </w:r>
      <w:r w:rsidR="006B581D" w:rsidRPr="006B581D">
        <w:rPr>
          <w:lang w:val="es-ES_tradnl"/>
        </w:rPr>
        <w:t xml:space="preserve">Joffre </w:t>
      </w:r>
      <w:proofErr w:type="spellStart"/>
      <w:r w:rsidR="006B581D" w:rsidRPr="006B581D">
        <w:rPr>
          <w:lang w:val="es-ES_tradnl"/>
        </w:rPr>
        <w:t>Joshue</w:t>
      </w:r>
      <w:proofErr w:type="spellEnd"/>
      <w:r w:rsidR="006B581D" w:rsidRPr="006B581D">
        <w:rPr>
          <w:lang w:val="es-ES_tradnl"/>
        </w:rPr>
        <w:t xml:space="preserve"> </w:t>
      </w:r>
      <w:proofErr w:type="spellStart"/>
      <w:r w:rsidR="006B581D" w:rsidRPr="006B581D">
        <w:rPr>
          <w:lang w:val="es-ES_tradnl"/>
        </w:rPr>
        <w:t>Lavid</w:t>
      </w:r>
      <w:proofErr w:type="spellEnd"/>
      <w:r w:rsidR="006B581D" w:rsidRPr="006B581D">
        <w:rPr>
          <w:lang w:val="es-ES_tradnl"/>
        </w:rPr>
        <w:t xml:space="preserve"> Alvarado</w:t>
      </w:r>
      <w:r w:rsidR="006D42C4" w:rsidRPr="000E3C9E">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r w:rsidR="001061B2" w:rsidRPr="00932473">
        <w:rPr>
          <w:rStyle w:val="Hipervnculo"/>
          <w:rFonts w:ascii="Avenir Book" w:hAnsi="Avenir Book"/>
          <w:sz w:val="14"/>
          <w:szCs w:val="18"/>
        </w:rPr>
        <w:t>jo</w:t>
      </w:r>
      <w:r w:rsidR="001061B2">
        <w:rPr>
          <w:rStyle w:val="Hipervnculo"/>
          <w:rFonts w:ascii="Avenir Book" w:hAnsi="Avenir Book"/>
          <w:sz w:val="14"/>
          <w:szCs w:val="18"/>
        </w:rPr>
        <w:t>jolavid1</w:t>
      </w:r>
      <w:r w:rsidR="001061B2" w:rsidRPr="00932473">
        <w:rPr>
          <w:rStyle w:val="Hipervnculo"/>
          <w:rFonts w:ascii="Avenir Book" w:hAnsi="Avenir Book"/>
          <w:sz w:val="14"/>
          <w:szCs w:val="18"/>
        </w:rPr>
        <w:t>@</w:t>
      </w:r>
      <w:r w:rsidR="001061B2">
        <w:rPr>
          <w:rStyle w:val="Hipervnculo"/>
          <w:rFonts w:ascii="Avenir Book" w:hAnsi="Avenir Book"/>
          <w:sz w:val="14"/>
          <w:szCs w:val="18"/>
        </w:rPr>
        <w:t>gmail.com</w:t>
      </w:r>
    </w:p>
    <w:p w14:paraId="17EA9749" w14:textId="4485AB93" w:rsidR="00694EA6" w:rsidRPr="00555356" w:rsidRDefault="0062350B" w:rsidP="00AD2ABF">
      <w:pPr>
        <w:pStyle w:val="Prrafodelista"/>
        <w:rPr>
          <w:lang w:val="es-ES_tradnl"/>
        </w:rPr>
      </w:pPr>
      <w:r w:rsidRPr="0062350B">
        <w:rPr>
          <w:lang w:val="es-ES_tradnl"/>
        </w:rPr>
        <w:t>Dirección:</w:t>
      </w:r>
      <w:r w:rsidR="00D0530E">
        <w:rPr>
          <w:lang w:val="es-ES_tradnl"/>
        </w:rPr>
        <w:t xml:space="preserve"> </w:t>
      </w:r>
      <w:r w:rsidR="009E32BB" w:rsidRPr="009E32BB">
        <w:rPr>
          <w:lang w:val="es-ES_tradnl"/>
        </w:rPr>
        <w:t>Facultad de Ciencias Médicas</w:t>
      </w:r>
      <w:r w:rsidR="009E32BB">
        <w:rPr>
          <w:lang w:val="es-ES_tradnl"/>
        </w:rPr>
        <w:t>,</w:t>
      </w:r>
      <w:r w:rsidR="009E32BB" w:rsidRPr="009E32BB">
        <w:rPr>
          <w:lang w:val="es-ES_tradnl"/>
        </w:rPr>
        <w:t xml:space="preserve"> Universidad de Guayaquil</w:t>
      </w:r>
      <w:r w:rsidR="009E32BB">
        <w:rPr>
          <w:lang w:val="es-ES_tradnl"/>
        </w:rPr>
        <w:t xml:space="preserve">. </w:t>
      </w:r>
      <w:r w:rsidR="009E32BB" w:rsidRPr="009E32BB">
        <w:rPr>
          <w:lang w:val="es-ES_tradnl"/>
        </w:rPr>
        <w:t>Ciudadela Universitaria, en la Av. Delta s/n y Av. Kennedy, Guayaquil, Ecuador</w:t>
      </w:r>
      <w:r w:rsidR="00AD2ABF">
        <w:rPr>
          <w:lang w:val="es-ES_tradnl"/>
        </w:rPr>
        <w:t xml:space="preserve">. </w:t>
      </w:r>
      <w:r w:rsidR="009E32BB" w:rsidRPr="009E32BB">
        <w:rPr>
          <w:lang w:val="es-ES_tradnl"/>
        </w:rPr>
        <w:t>R492+MJF, Guayaquil</w:t>
      </w:r>
      <w:r w:rsidR="009E32BB">
        <w:rPr>
          <w:lang w:val="es-ES_tradnl"/>
        </w:rPr>
        <w:t xml:space="preserve">. Código postal 090514. </w:t>
      </w: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A638FF" w:rsidRPr="00A638FF">
        <w:rPr>
          <w:lang w:val="es-ES_tradnl"/>
        </w:rPr>
        <w:t>(04) 228-1148</w:t>
      </w:r>
      <w:r w:rsidR="00A638FF">
        <w:rPr>
          <w:lang w:val="es-ES_tradnl"/>
        </w:rPr>
        <w:t>.</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267E" w14:textId="77777777" w:rsidR="003F02C0" w:rsidRDefault="003F02C0" w:rsidP="00B25836">
      <w:r>
        <w:separator/>
      </w:r>
    </w:p>
  </w:endnote>
  <w:endnote w:type="continuationSeparator" w:id="0">
    <w:p w14:paraId="5348539E" w14:textId="77777777" w:rsidR="003F02C0" w:rsidRDefault="003F02C0"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Microsoft Sans Serif">
    <w:panose1 w:val="020B0604020202020204"/>
    <w:charset w:val="00"/>
    <w:family w:val="swiss"/>
    <w:pitch w:val="variable"/>
    <w:sig w:usb0="E1002AFF" w:usb1="C0000002" w:usb2="00000008" w:usb3="00000000" w:csb0="0001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Baskerville Old Face">
    <w:panose1 w:val="02020602080505020303"/>
    <w:charset w:val="4D"/>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32CF" w14:textId="77777777" w:rsidR="0015526F" w:rsidRDefault="001552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5ABAC89F"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2A4E1"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6D1E1C">
              <w:rPr>
                <w:rFonts w:ascii="Avenir Book" w:hAnsi="Avenir Book"/>
                <w:color w:val="17365D" w:themeColor="text2" w:themeShade="BF"/>
                <w:sz w:val="16"/>
                <w:szCs w:val="24"/>
              </w:rPr>
              <w:t>6</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5A6D74">
              <w:rPr>
                <w:rFonts w:ascii="Avenir Book" w:hAnsi="Avenir Book"/>
                <w:color w:val="17365D" w:themeColor="text2" w:themeShade="BF"/>
                <w:sz w:val="16"/>
                <w:szCs w:val="24"/>
              </w:rPr>
              <w:t>6</w:t>
            </w:r>
            <w:r w:rsidR="00973B83" w:rsidRPr="009371CF">
              <w:rPr>
                <w:rFonts w:ascii="Avenir Book" w:hAnsi="Avenir Book"/>
                <w:color w:val="17365D" w:themeColor="text2" w:themeShade="BF"/>
                <w:sz w:val="16"/>
                <w:szCs w:val="24"/>
              </w:rPr>
              <w:t>(</w:t>
            </w:r>
            <w:r w:rsidR="005A6D74">
              <w:rPr>
                <w:rFonts w:ascii="Avenir Book" w:hAnsi="Avenir Book"/>
                <w:color w:val="17365D" w:themeColor="text2" w:themeShade="BF"/>
                <w:sz w:val="16"/>
                <w:szCs w:val="24"/>
              </w:rPr>
              <w:t>1</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69105"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2092B5F7"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r w:rsidR="00AA482D" w:rsidRPr="00B47116">
      <w:rPr>
        <w:rFonts w:ascii="Avenir Book" w:hAnsi="Avenir Book"/>
        <w:sz w:val="16"/>
      </w:rPr>
      <w:t>http://doi.org/10.61284/2</w:t>
    </w:r>
    <w:r w:rsidR="00C92B8B">
      <w:rPr>
        <w:rFonts w:ascii="Avenir Book" w:hAnsi="Avenir Book"/>
        <w:sz w:val="16"/>
      </w:rPr>
      <w:t>7</w:t>
    </w:r>
    <w:r w:rsidR="001061B2">
      <w:rPr>
        <w:rFonts w:ascii="Avenir Book" w:hAnsi="Avenir Book"/>
        <w:sz w:val="16"/>
      </w:rPr>
      <w:t>9</w:t>
    </w:r>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6D1E1C">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Actas Médicas (Ecuador)</w:t>
    </w:r>
    <w:r w:rsidR="00973B83" w:rsidRPr="00FE29F6">
      <w:rPr>
        <w:rFonts w:ascii="Avenir Book" w:hAnsi="Avenir Book"/>
        <w:color w:val="17365D" w:themeColor="text2" w:themeShade="BF"/>
        <w:sz w:val="16"/>
      </w:rPr>
      <w:t xml:space="preserve"> 202</w:t>
    </w:r>
    <w:r w:rsidR="006D1E1C">
      <w:rPr>
        <w:rFonts w:ascii="Avenir Book" w:hAnsi="Avenir Book"/>
        <w:color w:val="17365D" w:themeColor="text2" w:themeShade="BF"/>
        <w:sz w:val="16"/>
      </w:rPr>
      <w:t>6</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6D1E1C">
      <w:rPr>
        <w:rFonts w:ascii="Avenir Book" w:hAnsi="Avenir Book"/>
        <w:color w:val="17365D" w:themeColor="text2" w:themeShade="BF"/>
        <w:sz w:val="16"/>
      </w:rPr>
      <w:t>6</w:t>
    </w:r>
    <w:r w:rsidR="00973B83" w:rsidRPr="00FE29F6">
      <w:rPr>
        <w:rFonts w:ascii="Avenir Book" w:hAnsi="Avenir Book"/>
        <w:color w:val="17365D" w:themeColor="text2" w:themeShade="BF"/>
        <w:sz w:val="16"/>
      </w:rPr>
      <w:t>(</w:t>
    </w:r>
    <w:r w:rsidR="006D1E1C">
      <w:rPr>
        <w:rFonts w:ascii="Avenir Book" w:hAnsi="Avenir Book"/>
        <w:color w:val="17365D" w:themeColor="text2" w:themeShade="BF"/>
        <w:sz w:val="16"/>
      </w:rPr>
      <w:t>1</w:t>
    </w:r>
    <w:r w:rsidR="00973B83" w:rsidRPr="00FE29F6">
      <w:rPr>
        <w:rFonts w:ascii="Avenir Book" w:hAnsi="Avenir Book"/>
        <w:color w:val="17365D" w:themeColor="text2" w:themeShade="BF"/>
        <w:sz w:val="16"/>
      </w:rPr>
      <w:t>)</w:t>
    </w:r>
    <w:r w:rsidR="006D42C4">
      <w:rPr>
        <w:rFonts w:ascii="Avenir Book" w:hAnsi="Avenir Book"/>
        <w:color w:val="17365D" w:themeColor="text2" w:themeShade="BF"/>
        <w:sz w:val="16"/>
      </w:rPr>
      <w:t>:</w:t>
    </w:r>
    <w:r w:rsidR="001061B2">
      <w:rPr>
        <w:rFonts w:ascii="Avenir Book" w:hAnsi="Avenir Book"/>
        <w:color w:val="17365D" w:themeColor="text2" w:themeShade="BF"/>
        <w:sz w:val="16"/>
      </w:rPr>
      <w:t>8</w:t>
    </w:r>
    <w:r w:rsidR="009371CF">
      <w:rPr>
        <w:rFonts w:ascii="Avenir Book" w:hAnsi="Avenir Book"/>
        <w:color w:val="17365D" w:themeColor="text2" w:themeShade="BF"/>
        <w:sz w:val="16"/>
      </w:rPr>
      <w:t>-</w:t>
    </w:r>
    <w:r w:rsidR="001061B2">
      <w:rPr>
        <w:rFonts w:ascii="Avenir Book" w:hAnsi="Avenir Book"/>
        <w:color w:val="17365D" w:themeColor="text2" w:themeShade="BF"/>
        <w:sz w:val="16"/>
      </w:rPr>
      <w:t>15</w:t>
    </w:r>
    <w:r w:rsidR="00A6586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4103" w14:textId="77777777" w:rsidR="003F02C0" w:rsidRDefault="003F02C0" w:rsidP="00B25836">
      <w:r>
        <w:separator/>
      </w:r>
    </w:p>
  </w:footnote>
  <w:footnote w:type="continuationSeparator" w:id="0">
    <w:p w14:paraId="1580044C" w14:textId="77777777" w:rsidR="003F02C0" w:rsidRDefault="003F02C0"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8460" w14:textId="77777777" w:rsidR="0015526F" w:rsidRDefault="001552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4DF97A14"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06F8"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C92B8B">
      <w:rPr>
        <w:rFonts w:ascii="Century Gothic" w:eastAsia="Arial" w:hAnsi="Century Gothic"/>
        <w:color w:val="000000" w:themeColor="text1"/>
        <w:w w:val="98"/>
        <w:sz w:val="20"/>
      </w:rPr>
      <w:t>7</w:t>
    </w:r>
    <w:r w:rsidR="001061B2">
      <w:rPr>
        <w:rFonts w:ascii="Century Gothic" w:eastAsia="Arial" w:hAnsi="Century Gothic"/>
        <w:color w:val="000000" w:themeColor="text1"/>
        <w:w w:val="98"/>
        <w:sz w:val="20"/>
      </w:rPr>
      <w:t>9</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6E1D6F">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B47116">
      <w:rPr>
        <w:rFonts w:ascii="Century Gothic" w:eastAsia="Arial" w:hAnsi="Century Gothic"/>
        <w:color w:val="000000" w:themeColor="text1"/>
        <w:w w:val="98"/>
        <w:sz w:val="16"/>
      </w:rPr>
      <w:t xml:space="preserve">        </w:t>
    </w:r>
    <w:r w:rsidR="00D476AB">
      <w:rPr>
        <w:rFonts w:ascii="Century Gothic" w:eastAsia="Arial" w:hAnsi="Century Gothic"/>
        <w:color w:val="000000" w:themeColor="text1"/>
        <w:w w:val="98"/>
        <w:sz w:val="16"/>
      </w:rPr>
      <w:t xml:space="preserve">            </w:t>
    </w:r>
    <w:r w:rsidR="00B47116">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2925A8">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1061B2">
      <w:rPr>
        <w:rFonts w:ascii="Avenir Book" w:eastAsia="Arial" w:hAnsi="Avenir Book"/>
        <w:color w:val="16A0DA"/>
        <w:sz w:val="18"/>
      </w:rPr>
      <w:t>Hernias inguinales</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1061B2">
      <w:rPr>
        <w:rFonts w:ascii="Avenir Book" w:eastAsia="Arial" w:hAnsi="Avenir Book"/>
        <w:color w:val="16A0DA"/>
        <w:sz w:val="18"/>
      </w:rPr>
      <w:t>Cirugía</w:t>
    </w:r>
  </w:p>
  <w:p w14:paraId="78DA9641" w14:textId="77777777" w:rsidR="00AC37FC" w:rsidRDefault="00AC37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667F6FAD" w:rsidR="00973B83" w:rsidRPr="00876068" w:rsidRDefault="00876068" w:rsidP="00876068">
    <w:pPr>
      <w:spacing w:before="240" w:line="0" w:lineRule="atLeast"/>
      <w:rPr>
        <w:rFonts w:ascii="Cordia New" w:hAnsi="Cordia New" w:cs="Cordia New"/>
        <w:b/>
        <w:noProof/>
        <w:lang w:val="es-EC" w:eastAsia="es-EC"/>
      </w:rPr>
    </w:pPr>
    <w:r>
      <w:rPr>
        <w:rFonts w:ascii="Cordia New" w:eastAsia="Adobe Fan Heiti Std B" w:hAnsi="Cordia New" w:cs="Cordia New"/>
        <w:b/>
        <w:noProof/>
        <w:lang w:val="es-EC" w:eastAsia="es-EC"/>
      </w:rPr>
      <w:t>ACTAS MÉDICAS (ECUADOR)</w:t>
    </w:r>
    <w:r w:rsidR="00973B83" w:rsidRPr="00876068">
      <w:rPr>
        <w:rFonts w:ascii="Cordia New" w:hAnsi="Cordia New" w:cs="Cordia New" w:hint="cs"/>
        <w:b/>
        <w:noProof/>
        <w:lang w:val="es-EC" w:eastAsia="es-EC"/>
      </w:rPr>
      <w:t xml:space="preserve"> </w:t>
    </w:r>
    <w:r w:rsidR="00973B83" w:rsidRPr="00876068">
      <w:rPr>
        <w:rFonts w:ascii="Cordia New" w:hAnsi="Cordia New" w:cs="Cordia New" w:hint="cs"/>
        <w:b/>
        <w:noProof/>
        <w:lang w:val="es-EC" w:eastAsia="es-EC"/>
      </w:rPr>
      <w:tab/>
    </w:r>
    <w:r w:rsidR="00973B83" w:rsidRPr="00876068">
      <w:rPr>
        <w:rFonts w:ascii="Cordia New" w:hAnsi="Cordia New" w:cs="Cordia New" w:hint="cs"/>
        <w:b/>
        <w:noProof/>
        <w:lang w:val="es-EC" w:eastAsia="es-EC"/>
      </w:rPr>
      <w:tab/>
    </w:r>
    <w:r w:rsidR="00F11C97">
      <w:rPr>
        <w:rFonts w:ascii="Cordia New" w:hAnsi="Cordia New" w:cs="Cordia New"/>
        <w:b/>
        <w:noProof/>
        <w:lang w:val="es-EC" w:eastAsia="es-EC"/>
      </w:rPr>
      <w:t xml:space="preserve">                                                            ARTÍCULO ORIGINAL</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9A367"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16F1"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7106EBE"/>
    <w:multiLevelType w:val="hybridMultilevel"/>
    <w:tmpl w:val="37A2C610"/>
    <w:lvl w:ilvl="0" w:tplc="0FBE3378">
      <w:start w:val="1"/>
      <w:numFmt w:val="decimal"/>
      <w:lvlText w:val="%1."/>
      <w:lvlJc w:val="left"/>
      <w:pPr>
        <w:ind w:left="700" w:hanging="360"/>
      </w:pPr>
      <w:rPr>
        <w:rFonts w:hint="default"/>
        <w:color w:val="000000" w:themeColor="text1"/>
      </w:rPr>
    </w:lvl>
    <w:lvl w:ilvl="1" w:tplc="300A0019" w:tentative="1">
      <w:start w:val="1"/>
      <w:numFmt w:val="lowerLetter"/>
      <w:lvlText w:val="%2."/>
      <w:lvlJc w:val="left"/>
      <w:pPr>
        <w:ind w:left="1420" w:hanging="360"/>
      </w:pPr>
    </w:lvl>
    <w:lvl w:ilvl="2" w:tplc="300A001B" w:tentative="1">
      <w:start w:val="1"/>
      <w:numFmt w:val="lowerRoman"/>
      <w:lvlText w:val="%3."/>
      <w:lvlJc w:val="right"/>
      <w:pPr>
        <w:ind w:left="2140" w:hanging="180"/>
      </w:pPr>
    </w:lvl>
    <w:lvl w:ilvl="3" w:tplc="300A000F" w:tentative="1">
      <w:start w:val="1"/>
      <w:numFmt w:val="decimal"/>
      <w:lvlText w:val="%4."/>
      <w:lvlJc w:val="left"/>
      <w:pPr>
        <w:ind w:left="2860" w:hanging="360"/>
      </w:pPr>
    </w:lvl>
    <w:lvl w:ilvl="4" w:tplc="300A0019" w:tentative="1">
      <w:start w:val="1"/>
      <w:numFmt w:val="lowerLetter"/>
      <w:lvlText w:val="%5."/>
      <w:lvlJc w:val="left"/>
      <w:pPr>
        <w:ind w:left="3580" w:hanging="360"/>
      </w:pPr>
    </w:lvl>
    <w:lvl w:ilvl="5" w:tplc="300A001B" w:tentative="1">
      <w:start w:val="1"/>
      <w:numFmt w:val="lowerRoman"/>
      <w:lvlText w:val="%6."/>
      <w:lvlJc w:val="right"/>
      <w:pPr>
        <w:ind w:left="4300" w:hanging="180"/>
      </w:pPr>
    </w:lvl>
    <w:lvl w:ilvl="6" w:tplc="300A000F" w:tentative="1">
      <w:start w:val="1"/>
      <w:numFmt w:val="decimal"/>
      <w:lvlText w:val="%7."/>
      <w:lvlJc w:val="left"/>
      <w:pPr>
        <w:ind w:left="5020" w:hanging="360"/>
      </w:pPr>
    </w:lvl>
    <w:lvl w:ilvl="7" w:tplc="300A0019" w:tentative="1">
      <w:start w:val="1"/>
      <w:numFmt w:val="lowerLetter"/>
      <w:lvlText w:val="%8."/>
      <w:lvlJc w:val="left"/>
      <w:pPr>
        <w:ind w:left="5740" w:hanging="360"/>
      </w:pPr>
    </w:lvl>
    <w:lvl w:ilvl="8" w:tplc="300A001B" w:tentative="1">
      <w:start w:val="1"/>
      <w:numFmt w:val="lowerRoman"/>
      <w:lvlText w:val="%9."/>
      <w:lvlJc w:val="right"/>
      <w:pPr>
        <w:ind w:left="6460" w:hanging="180"/>
      </w:pPr>
    </w:lvl>
  </w:abstractNum>
  <w:abstractNum w:abstractNumId="4" w15:restartNumberingAfterBreak="0">
    <w:nsid w:val="18FB04A2"/>
    <w:multiLevelType w:val="hybridMultilevel"/>
    <w:tmpl w:val="CE30BF52"/>
    <w:lvl w:ilvl="0" w:tplc="3FF05FBA">
      <w:start w:val="1"/>
      <w:numFmt w:val="decimal"/>
      <w:lvlText w:val="%1."/>
      <w:lvlJc w:val="left"/>
      <w:pPr>
        <w:ind w:left="2224" w:hanging="641"/>
      </w:pPr>
      <w:rPr>
        <w:rFonts w:ascii="Arial" w:eastAsia="Arial" w:hAnsi="Arial" w:cs="Arial" w:hint="default"/>
        <w:b w:val="0"/>
        <w:bCs w:val="0"/>
        <w:i w:val="0"/>
        <w:iCs w:val="0"/>
        <w:spacing w:val="-2"/>
        <w:w w:val="100"/>
        <w:sz w:val="24"/>
        <w:szCs w:val="24"/>
        <w:lang w:val="es-ES" w:eastAsia="en-US" w:bidi="ar-SA"/>
      </w:rPr>
    </w:lvl>
    <w:lvl w:ilvl="1" w:tplc="C6704600">
      <w:numFmt w:val="bullet"/>
      <w:lvlText w:val="•"/>
      <w:lvlJc w:val="left"/>
      <w:pPr>
        <w:ind w:left="3103" w:hanging="641"/>
      </w:pPr>
      <w:rPr>
        <w:rFonts w:hint="default"/>
        <w:lang w:val="es-ES" w:eastAsia="en-US" w:bidi="ar-SA"/>
      </w:rPr>
    </w:lvl>
    <w:lvl w:ilvl="2" w:tplc="E556AA9A">
      <w:numFmt w:val="bullet"/>
      <w:lvlText w:val="•"/>
      <w:lvlJc w:val="left"/>
      <w:pPr>
        <w:ind w:left="3987" w:hanging="641"/>
      </w:pPr>
      <w:rPr>
        <w:rFonts w:hint="default"/>
        <w:lang w:val="es-ES" w:eastAsia="en-US" w:bidi="ar-SA"/>
      </w:rPr>
    </w:lvl>
    <w:lvl w:ilvl="3" w:tplc="6CD45976">
      <w:numFmt w:val="bullet"/>
      <w:lvlText w:val="•"/>
      <w:lvlJc w:val="left"/>
      <w:pPr>
        <w:ind w:left="4871" w:hanging="641"/>
      </w:pPr>
      <w:rPr>
        <w:rFonts w:hint="default"/>
        <w:lang w:val="es-ES" w:eastAsia="en-US" w:bidi="ar-SA"/>
      </w:rPr>
    </w:lvl>
    <w:lvl w:ilvl="4" w:tplc="707497C6">
      <w:numFmt w:val="bullet"/>
      <w:lvlText w:val="•"/>
      <w:lvlJc w:val="left"/>
      <w:pPr>
        <w:ind w:left="5755" w:hanging="641"/>
      </w:pPr>
      <w:rPr>
        <w:rFonts w:hint="default"/>
        <w:lang w:val="es-ES" w:eastAsia="en-US" w:bidi="ar-SA"/>
      </w:rPr>
    </w:lvl>
    <w:lvl w:ilvl="5" w:tplc="08667370">
      <w:numFmt w:val="bullet"/>
      <w:lvlText w:val="•"/>
      <w:lvlJc w:val="left"/>
      <w:pPr>
        <w:ind w:left="6639" w:hanging="641"/>
      </w:pPr>
      <w:rPr>
        <w:rFonts w:hint="default"/>
        <w:lang w:val="es-ES" w:eastAsia="en-US" w:bidi="ar-SA"/>
      </w:rPr>
    </w:lvl>
    <w:lvl w:ilvl="6" w:tplc="F864D730">
      <w:numFmt w:val="bullet"/>
      <w:lvlText w:val="•"/>
      <w:lvlJc w:val="left"/>
      <w:pPr>
        <w:ind w:left="7522" w:hanging="641"/>
      </w:pPr>
      <w:rPr>
        <w:rFonts w:hint="default"/>
        <w:lang w:val="es-ES" w:eastAsia="en-US" w:bidi="ar-SA"/>
      </w:rPr>
    </w:lvl>
    <w:lvl w:ilvl="7" w:tplc="C97ADA72">
      <w:numFmt w:val="bullet"/>
      <w:lvlText w:val="•"/>
      <w:lvlJc w:val="left"/>
      <w:pPr>
        <w:ind w:left="8406" w:hanging="641"/>
      </w:pPr>
      <w:rPr>
        <w:rFonts w:hint="default"/>
        <w:lang w:val="es-ES" w:eastAsia="en-US" w:bidi="ar-SA"/>
      </w:rPr>
    </w:lvl>
    <w:lvl w:ilvl="8" w:tplc="D346E648">
      <w:numFmt w:val="bullet"/>
      <w:lvlText w:val="•"/>
      <w:lvlJc w:val="left"/>
      <w:pPr>
        <w:ind w:left="9290" w:hanging="641"/>
      </w:pPr>
      <w:rPr>
        <w:rFonts w:hint="default"/>
        <w:lang w:val="es-ES" w:eastAsia="en-US" w:bidi="ar-SA"/>
      </w:rPr>
    </w:lvl>
  </w:abstractNum>
  <w:abstractNum w:abstractNumId="5"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8"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9"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10" w15:restartNumberingAfterBreak="0">
    <w:nsid w:val="32CD1DBC"/>
    <w:multiLevelType w:val="hybridMultilevel"/>
    <w:tmpl w:val="F06AA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4B9B2DF0"/>
    <w:multiLevelType w:val="hybridMultilevel"/>
    <w:tmpl w:val="AA40F6DE"/>
    <w:lvl w:ilvl="0" w:tplc="10ACD5A2">
      <w:start w:val="1"/>
      <w:numFmt w:val="decimal"/>
      <w:lvlText w:val="%1."/>
      <w:lvlJc w:val="left"/>
      <w:pPr>
        <w:ind w:left="460" w:hanging="360"/>
      </w:pPr>
      <w:rPr>
        <w:rFonts w:ascii="Microsoft Sans Serif" w:eastAsia="Microsoft Sans Serif" w:hAnsi="Microsoft Sans Serif" w:cs="Microsoft Sans Serif" w:hint="default"/>
        <w:w w:val="100"/>
        <w:sz w:val="20"/>
        <w:szCs w:val="20"/>
        <w:lang w:val="es-ES" w:eastAsia="en-US" w:bidi="ar-SA"/>
      </w:rPr>
    </w:lvl>
    <w:lvl w:ilvl="1" w:tplc="268407BC">
      <w:numFmt w:val="bullet"/>
      <w:lvlText w:val="•"/>
      <w:lvlJc w:val="left"/>
      <w:pPr>
        <w:ind w:left="1347" w:hanging="360"/>
      </w:pPr>
      <w:rPr>
        <w:rFonts w:hint="default"/>
        <w:lang w:val="es-ES" w:eastAsia="en-US" w:bidi="ar-SA"/>
      </w:rPr>
    </w:lvl>
    <w:lvl w:ilvl="2" w:tplc="085CF158">
      <w:numFmt w:val="bullet"/>
      <w:lvlText w:val="•"/>
      <w:lvlJc w:val="left"/>
      <w:pPr>
        <w:ind w:left="2234" w:hanging="360"/>
      </w:pPr>
      <w:rPr>
        <w:rFonts w:hint="default"/>
        <w:lang w:val="es-ES" w:eastAsia="en-US" w:bidi="ar-SA"/>
      </w:rPr>
    </w:lvl>
    <w:lvl w:ilvl="3" w:tplc="6E5AF68A">
      <w:numFmt w:val="bullet"/>
      <w:lvlText w:val="•"/>
      <w:lvlJc w:val="left"/>
      <w:pPr>
        <w:ind w:left="3121" w:hanging="360"/>
      </w:pPr>
      <w:rPr>
        <w:rFonts w:hint="default"/>
        <w:lang w:val="es-ES" w:eastAsia="en-US" w:bidi="ar-SA"/>
      </w:rPr>
    </w:lvl>
    <w:lvl w:ilvl="4" w:tplc="917827A6">
      <w:numFmt w:val="bullet"/>
      <w:lvlText w:val="•"/>
      <w:lvlJc w:val="left"/>
      <w:pPr>
        <w:ind w:left="4008" w:hanging="360"/>
      </w:pPr>
      <w:rPr>
        <w:rFonts w:hint="default"/>
        <w:lang w:val="es-ES" w:eastAsia="en-US" w:bidi="ar-SA"/>
      </w:rPr>
    </w:lvl>
    <w:lvl w:ilvl="5" w:tplc="922AFABC">
      <w:numFmt w:val="bullet"/>
      <w:lvlText w:val="•"/>
      <w:lvlJc w:val="left"/>
      <w:pPr>
        <w:ind w:left="4896" w:hanging="360"/>
      </w:pPr>
      <w:rPr>
        <w:rFonts w:hint="default"/>
        <w:lang w:val="es-ES" w:eastAsia="en-US" w:bidi="ar-SA"/>
      </w:rPr>
    </w:lvl>
    <w:lvl w:ilvl="6" w:tplc="8A3A3A7C">
      <w:numFmt w:val="bullet"/>
      <w:lvlText w:val="•"/>
      <w:lvlJc w:val="left"/>
      <w:pPr>
        <w:ind w:left="5783" w:hanging="360"/>
      </w:pPr>
      <w:rPr>
        <w:rFonts w:hint="default"/>
        <w:lang w:val="es-ES" w:eastAsia="en-US" w:bidi="ar-SA"/>
      </w:rPr>
    </w:lvl>
    <w:lvl w:ilvl="7" w:tplc="3112EE98">
      <w:numFmt w:val="bullet"/>
      <w:lvlText w:val="•"/>
      <w:lvlJc w:val="left"/>
      <w:pPr>
        <w:ind w:left="6670" w:hanging="360"/>
      </w:pPr>
      <w:rPr>
        <w:rFonts w:hint="default"/>
        <w:lang w:val="es-ES" w:eastAsia="en-US" w:bidi="ar-SA"/>
      </w:rPr>
    </w:lvl>
    <w:lvl w:ilvl="8" w:tplc="FE8CD4EE">
      <w:numFmt w:val="bullet"/>
      <w:lvlText w:val="•"/>
      <w:lvlJc w:val="left"/>
      <w:pPr>
        <w:ind w:left="7557" w:hanging="360"/>
      </w:pPr>
      <w:rPr>
        <w:rFonts w:hint="default"/>
        <w:lang w:val="es-ES" w:eastAsia="en-US" w:bidi="ar-SA"/>
      </w:rPr>
    </w:lvl>
  </w:abstractNum>
  <w:abstractNum w:abstractNumId="14"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9"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9910F3E"/>
    <w:multiLevelType w:val="multilevel"/>
    <w:tmpl w:val="DBB4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22"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22"/>
  </w:num>
  <w:num w:numId="2" w16cid:durableId="1461723090">
    <w:abstractNumId w:val="9"/>
  </w:num>
  <w:num w:numId="3" w16cid:durableId="583295916">
    <w:abstractNumId w:val="19"/>
  </w:num>
  <w:num w:numId="4" w16cid:durableId="942810493">
    <w:abstractNumId w:val="16"/>
  </w:num>
  <w:num w:numId="5" w16cid:durableId="72552730">
    <w:abstractNumId w:val="0"/>
  </w:num>
  <w:num w:numId="6" w16cid:durableId="709577029">
    <w:abstractNumId w:val="15"/>
  </w:num>
  <w:num w:numId="7" w16cid:durableId="1563449105">
    <w:abstractNumId w:val="5"/>
  </w:num>
  <w:num w:numId="8" w16cid:durableId="305549614">
    <w:abstractNumId w:val="17"/>
  </w:num>
  <w:num w:numId="9" w16cid:durableId="1460564925">
    <w:abstractNumId w:val="8"/>
  </w:num>
  <w:num w:numId="10" w16cid:durableId="2018605944">
    <w:abstractNumId w:val="12"/>
  </w:num>
  <w:num w:numId="11" w16cid:durableId="1536430668">
    <w:abstractNumId w:val="14"/>
  </w:num>
  <w:num w:numId="12" w16cid:durableId="703410194">
    <w:abstractNumId w:val="21"/>
  </w:num>
  <w:num w:numId="13" w16cid:durableId="814680020">
    <w:abstractNumId w:val="1"/>
  </w:num>
  <w:num w:numId="14" w16cid:durableId="67844575">
    <w:abstractNumId w:val="11"/>
  </w:num>
  <w:num w:numId="15" w16cid:durableId="882788252">
    <w:abstractNumId w:val="6"/>
  </w:num>
  <w:num w:numId="16" w16cid:durableId="1152329182">
    <w:abstractNumId w:val="2"/>
  </w:num>
  <w:num w:numId="17" w16cid:durableId="1914006534">
    <w:abstractNumId w:val="18"/>
  </w:num>
  <w:num w:numId="18" w16cid:durableId="1417823325">
    <w:abstractNumId w:val="7"/>
  </w:num>
  <w:num w:numId="19" w16cid:durableId="610936344">
    <w:abstractNumId w:val="13"/>
  </w:num>
  <w:num w:numId="20" w16cid:durableId="451480169">
    <w:abstractNumId w:val="3"/>
  </w:num>
  <w:num w:numId="21" w16cid:durableId="1818567109">
    <w:abstractNumId w:val="10"/>
  </w:num>
  <w:num w:numId="22" w16cid:durableId="948506278">
    <w:abstractNumId w:val="4"/>
  </w:num>
  <w:num w:numId="23" w16cid:durableId="96327327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225"/>
    <w:rsid w:val="00000454"/>
    <w:rsid w:val="0000061F"/>
    <w:rsid w:val="000007A8"/>
    <w:rsid w:val="00000871"/>
    <w:rsid w:val="000008BC"/>
    <w:rsid w:val="00000A14"/>
    <w:rsid w:val="00000A6E"/>
    <w:rsid w:val="000013E5"/>
    <w:rsid w:val="000016A5"/>
    <w:rsid w:val="00001F05"/>
    <w:rsid w:val="00002A6B"/>
    <w:rsid w:val="00002CDA"/>
    <w:rsid w:val="0000437C"/>
    <w:rsid w:val="000044DA"/>
    <w:rsid w:val="00004CD7"/>
    <w:rsid w:val="000051D9"/>
    <w:rsid w:val="00007CF9"/>
    <w:rsid w:val="00010E90"/>
    <w:rsid w:val="000121EA"/>
    <w:rsid w:val="000126DC"/>
    <w:rsid w:val="00012AC0"/>
    <w:rsid w:val="00013C73"/>
    <w:rsid w:val="000144BE"/>
    <w:rsid w:val="00016847"/>
    <w:rsid w:val="000169AB"/>
    <w:rsid w:val="00017FCD"/>
    <w:rsid w:val="000206DD"/>
    <w:rsid w:val="00020A62"/>
    <w:rsid w:val="00021631"/>
    <w:rsid w:val="00021934"/>
    <w:rsid w:val="000230E4"/>
    <w:rsid w:val="00023329"/>
    <w:rsid w:val="00024561"/>
    <w:rsid w:val="00026F73"/>
    <w:rsid w:val="00030770"/>
    <w:rsid w:val="00031057"/>
    <w:rsid w:val="00031C96"/>
    <w:rsid w:val="00032035"/>
    <w:rsid w:val="0003277D"/>
    <w:rsid w:val="00032B8A"/>
    <w:rsid w:val="00034650"/>
    <w:rsid w:val="0003625A"/>
    <w:rsid w:val="000362F8"/>
    <w:rsid w:val="000373DE"/>
    <w:rsid w:val="000379C9"/>
    <w:rsid w:val="00037D6A"/>
    <w:rsid w:val="000419D6"/>
    <w:rsid w:val="00041DC2"/>
    <w:rsid w:val="000425E5"/>
    <w:rsid w:val="0004286C"/>
    <w:rsid w:val="0004321C"/>
    <w:rsid w:val="000432AF"/>
    <w:rsid w:val="0004331E"/>
    <w:rsid w:val="00043597"/>
    <w:rsid w:val="000435E3"/>
    <w:rsid w:val="00044208"/>
    <w:rsid w:val="000448EE"/>
    <w:rsid w:val="00045F1F"/>
    <w:rsid w:val="00046983"/>
    <w:rsid w:val="0004753E"/>
    <w:rsid w:val="00050D9B"/>
    <w:rsid w:val="00052354"/>
    <w:rsid w:val="00054947"/>
    <w:rsid w:val="00054EA6"/>
    <w:rsid w:val="00055806"/>
    <w:rsid w:val="00055E07"/>
    <w:rsid w:val="0005604D"/>
    <w:rsid w:val="0005708E"/>
    <w:rsid w:val="00060E3B"/>
    <w:rsid w:val="00061F04"/>
    <w:rsid w:val="00062181"/>
    <w:rsid w:val="0006231E"/>
    <w:rsid w:val="00062BA0"/>
    <w:rsid w:val="00062C97"/>
    <w:rsid w:val="00063F39"/>
    <w:rsid w:val="000640E8"/>
    <w:rsid w:val="00064136"/>
    <w:rsid w:val="00064BB4"/>
    <w:rsid w:val="000652E3"/>
    <w:rsid w:val="00066253"/>
    <w:rsid w:val="00066FB7"/>
    <w:rsid w:val="00067D1C"/>
    <w:rsid w:val="00067D4B"/>
    <w:rsid w:val="000706D2"/>
    <w:rsid w:val="00070CAE"/>
    <w:rsid w:val="00070D25"/>
    <w:rsid w:val="0007117D"/>
    <w:rsid w:val="000712E3"/>
    <w:rsid w:val="0007150A"/>
    <w:rsid w:val="00071549"/>
    <w:rsid w:val="00071732"/>
    <w:rsid w:val="00072C55"/>
    <w:rsid w:val="000747A8"/>
    <w:rsid w:val="00074C83"/>
    <w:rsid w:val="00074FC9"/>
    <w:rsid w:val="00075880"/>
    <w:rsid w:val="00075974"/>
    <w:rsid w:val="000764D8"/>
    <w:rsid w:val="00077EFA"/>
    <w:rsid w:val="00077FEA"/>
    <w:rsid w:val="0008081F"/>
    <w:rsid w:val="000846CE"/>
    <w:rsid w:val="00085AEA"/>
    <w:rsid w:val="00090340"/>
    <w:rsid w:val="00091BF7"/>
    <w:rsid w:val="00091F5F"/>
    <w:rsid w:val="00092F21"/>
    <w:rsid w:val="000951E6"/>
    <w:rsid w:val="00096AE5"/>
    <w:rsid w:val="00096DF6"/>
    <w:rsid w:val="00097E54"/>
    <w:rsid w:val="000A022F"/>
    <w:rsid w:val="000A0C23"/>
    <w:rsid w:val="000A0F26"/>
    <w:rsid w:val="000A1563"/>
    <w:rsid w:val="000A2DF1"/>
    <w:rsid w:val="000A35A0"/>
    <w:rsid w:val="000A5282"/>
    <w:rsid w:val="000A5E01"/>
    <w:rsid w:val="000A5EE9"/>
    <w:rsid w:val="000A62B5"/>
    <w:rsid w:val="000A640D"/>
    <w:rsid w:val="000A77EA"/>
    <w:rsid w:val="000B06EA"/>
    <w:rsid w:val="000B1070"/>
    <w:rsid w:val="000B1702"/>
    <w:rsid w:val="000B17B4"/>
    <w:rsid w:val="000B2012"/>
    <w:rsid w:val="000B2A86"/>
    <w:rsid w:val="000B377F"/>
    <w:rsid w:val="000B4D04"/>
    <w:rsid w:val="000B5CC3"/>
    <w:rsid w:val="000B5E69"/>
    <w:rsid w:val="000B6417"/>
    <w:rsid w:val="000B67AC"/>
    <w:rsid w:val="000B6C31"/>
    <w:rsid w:val="000B747B"/>
    <w:rsid w:val="000C0310"/>
    <w:rsid w:val="000C1A89"/>
    <w:rsid w:val="000C2CDA"/>
    <w:rsid w:val="000C440B"/>
    <w:rsid w:val="000C502E"/>
    <w:rsid w:val="000C5247"/>
    <w:rsid w:val="000C5830"/>
    <w:rsid w:val="000C6336"/>
    <w:rsid w:val="000C6EE7"/>
    <w:rsid w:val="000C7578"/>
    <w:rsid w:val="000C7740"/>
    <w:rsid w:val="000C7918"/>
    <w:rsid w:val="000C7E69"/>
    <w:rsid w:val="000D1834"/>
    <w:rsid w:val="000D1A35"/>
    <w:rsid w:val="000D21CE"/>
    <w:rsid w:val="000D25BD"/>
    <w:rsid w:val="000D2E56"/>
    <w:rsid w:val="000D3EB0"/>
    <w:rsid w:val="000D5699"/>
    <w:rsid w:val="000D66FA"/>
    <w:rsid w:val="000D68CF"/>
    <w:rsid w:val="000D78CD"/>
    <w:rsid w:val="000E011D"/>
    <w:rsid w:val="000E0186"/>
    <w:rsid w:val="000E07A0"/>
    <w:rsid w:val="000E0AE9"/>
    <w:rsid w:val="000E0AF6"/>
    <w:rsid w:val="000E0E0C"/>
    <w:rsid w:val="000E0FB0"/>
    <w:rsid w:val="000E28D1"/>
    <w:rsid w:val="000E3102"/>
    <w:rsid w:val="000E37D0"/>
    <w:rsid w:val="000E3911"/>
    <w:rsid w:val="000E3C9E"/>
    <w:rsid w:val="000E4566"/>
    <w:rsid w:val="000E48C0"/>
    <w:rsid w:val="000E5538"/>
    <w:rsid w:val="000E5FDA"/>
    <w:rsid w:val="000E61E9"/>
    <w:rsid w:val="000E6249"/>
    <w:rsid w:val="000E75AB"/>
    <w:rsid w:val="000E7863"/>
    <w:rsid w:val="000F0648"/>
    <w:rsid w:val="000F0981"/>
    <w:rsid w:val="000F0B24"/>
    <w:rsid w:val="000F15BA"/>
    <w:rsid w:val="000F201E"/>
    <w:rsid w:val="000F25F9"/>
    <w:rsid w:val="000F31E9"/>
    <w:rsid w:val="000F4231"/>
    <w:rsid w:val="000F4B12"/>
    <w:rsid w:val="000F5273"/>
    <w:rsid w:val="000F55D9"/>
    <w:rsid w:val="000F65C3"/>
    <w:rsid w:val="000F70A7"/>
    <w:rsid w:val="000F7380"/>
    <w:rsid w:val="000F76DC"/>
    <w:rsid w:val="00100096"/>
    <w:rsid w:val="00103253"/>
    <w:rsid w:val="001032E6"/>
    <w:rsid w:val="00103366"/>
    <w:rsid w:val="00103DF4"/>
    <w:rsid w:val="001045CC"/>
    <w:rsid w:val="00104745"/>
    <w:rsid w:val="001054DF"/>
    <w:rsid w:val="001061B2"/>
    <w:rsid w:val="001067A1"/>
    <w:rsid w:val="00106884"/>
    <w:rsid w:val="0010748C"/>
    <w:rsid w:val="001117E5"/>
    <w:rsid w:val="001119CC"/>
    <w:rsid w:val="00111A45"/>
    <w:rsid w:val="00111D6D"/>
    <w:rsid w:val="00113AFE"/>
    <w:rsid w:val="00113BAD"/>
    <w:rsid w:val="00114579"/>
    <w:rsid w:val="00114840"/>
    <w:rsid w:val="00114B47"/>
    <w:rsid w:val="001152F2"/>
    <w:rsid w:val="0011577C"/>
    <w:rsid w:val="00116537"/>
    <w:rsid w:val="00116C71"/>
    <w:rsid w:val="00117E4A"/>
    <w:rsid w:val="00121DA5"/>
    <w:rsid w:val="00123F9A"/>
    <w:rsid w:val="00125635"/>
    <w:rsid w:val="00125855"/>
    <w:rsid w:val="00125E0B"/>
    <w:rsid w:val="00126259"/>
    <w:rsid w:val="00126BB8"/>
    <w:rsid w:val="00126F23"/>
    <w:rsid w:val="0012729A"/>
    <w:rsid w:val="0013010E"/>
    <w:rsid w:val="00130894"/>
    <w:rsid w:val="00131631"/>
    <w:rsid w:val="001317AA"/>
    <w:rsid w:val="00131E7C"/>
    <w:rsid w:val="00132355"/>
    <w:rsid w:val="001327FB"/>
    <w:rsid w:val="0013321B"/>
    <w:rsid w:val="0013335A"/>
    <w:rsid w:val="001342DA"/>
    <w:rsid w:val="00134B66"/>
    <w:rsid w:val="00135F65"/>
    <w:rsid w:val="0013682A"/>
    <w:rsid w:val="0013727D"/>
    <w:rsid w:val="00137498"/>
    <w:rsid w:val="0014033D"/>
    <w:rsid w:val="0014055F"/>
    <w:rsid w:val="00140950"/>
    <w:rsid w:val="00141BF3"/>
    <w:rsid w:val="00141E4B"/>
    <w:rsid w:val="0014287D"/>
    <w:rsid w:val="00142ADA"/>
    <w:rsid w:val="00143559"/>
    <w:rsid w:val="00143642"/>
    <w:rsid w:val="00144099"/>
    <w:rsid w:val="00144170"/>
    <w:rsid w:val="001441B1"/>
    <w:rsid w:val="00144454"/>
    <w:rsid w:val="00145E33"/>
    <w:rsid w:val="00146000"/>
    <w:rsid w:val="001471FF"/>
    <w:rsid w:val="001507EE"/>
    <w:rsid w:val="00151662"/>
    <w:rsid w:val="0015176F"/>
    <w:rsid w:val="00151974"/>
    <w:rsid w:val="00151FDB"/>
    <w:rsid w:val="00152026"/>
    <w:rsid w:val="00152884"/>
    <w:rsid w:val="001537F2"/>
    <w:rsid w:val="001538D6"/>
    <w:rsid w:val="00153C21"/>
    <w:rsid w:val="001542F2"/>
    <w:rsid w:val="001550D5"/>
    <w:rsid w:val="0015526F"/>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06D3"/>
    <w:rsid w:val="00171C22"/>
    <w:rsid w:val="00171EF1"/>
    <w:rsid w:val="00173922"/>
    <w:rsid w:val="00174A7C"/>
    <w:rsid w:val="0017639A"/>
    <w:rsid w:val="001765F3"/>
    <w:rsid w:val="0017669A"/>
    <w:rsid w:val="00176B12"/>
    <w:rsid w:val="001771DB"/>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823"/>
    <w:rsid w:val="001A0AB5"/>
    <w:rsid w:val="001A0C2C"/>
    <w:rsid w:val="001A1FE8"/>
    <w:rsid w:val="001A209C"/>
    <w:rsid w:val="001A2105"/>
    <w:rsid w:val="001A2187"/>
    <w:rsid w:val="001A2974"/>
    <w:rsid w:val="001A42F7"/>
    <w:rsid w:val="001A4643"/>
    <w:rsid w:val="001A6CA1"/>
    <w:rsid w:val="001A733F"/>
    <w:rsid w:val="001A7A2C"/>
    <w:rsid w:val="001A7D2A"/>
    <w:rsid w:val="001B0549"/>
    <w:rsid w:val="001B10E0"/>
    <w:rsid w:val="001B1729"/>
    <w:rsid w:val="001B2BB2"/>
    <w:rsid w:val="001B3B88"/>
    <w:rsid w:val="001B3CEB"/>
    <w:rsid w:val="001B4384"/>
    <w:rsid w:val="001B5454"/>
    <w:rsid w:val="001B5C36"/>
    <w:rsid w:val="001B5DF0"/>
    <w:rsid w:val="001B6BD4"/>
    <w:rsid w:val="001B737D"/>
    <w:rsid w:val="001B74F0"/>
    <w:rsid w:val="001B755F"/>
    <w:rsid w:val="001B76E3"/>
    <w:rsid w:val="001B7C22"/>
    <w:rsid w:val="001B7C4C"/>
    <w:rsid w:val="001C1DBB"/>
    <w:rsid w:val="001C25A7"/>
    <w:rsid w:val="001C2B93"/>
    <w:rsid w:val="001C2CAA"/>
    <w:rsid w:val="001C2DDD"/>
    <w:rsid w:val="001C2E2F"/>
    <w:rsid w:val="001C35E7"/>
    <w:rsid w:val="001C42EE"/>
    <w:rsid w:val="001C4A90"/>
    <w:rsid w:val="001C5CC2"/>
    <w:rsid w:val="001C74A4"/>
    <w:rsid w:val="001C7DDA"/>
    <w:rsid w:val="001C7F40"/>
    <w:rsid w:val="001D014D"/>
    <w:rsid w:val="001D04AF"/>
    <w:rsid w:val="001D19A4"/>
    <w:rsid w:val="001D1CEF"/>
    <w:rsid w:val="001D29A6"/>
    <w:rsid w:val="001D4299"/>
    <w:rsid w:val="001D549C"/>
    <w:rsid w:val="001D5F14"/>
    <w:rsid w:val="001D6583"/>
    <w:rsid w:val="001D6816"/>
    <w:rsid w:val="001D6A95"/>
    <w:rsid w:val="001D738B"/>
    <w:rsid w:val="001E0296"/>
    <w:rsid w:val="001E3138"/>
    <w:rsid w:val="001E3B74"/>
    <w:rsid w:val="001E4E5C"/>
    <w:rsid w:val="001E546C"/>
    <w:rsid w:val="001E5562"/>
    <w:rsid w:val="001E734E"/>
    <w:rsid w:val="001E7C62"/>
    <w:rsid w:val="001F0916"/>
    <w:rsid w:val="001F099C"/>
    <w:rsid w:val="001F0BE3"/>
    <w:rsid w:val="001F1297"/>
    <w:rsid w:val="001F1F01"/>
    <w:rsid w:val="001F2AAD"/>
    <w:rsid w:val="001F2F33"/>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16FB"/>
    <w:rsid w:val="00202046"/>
    <w:rsid w:val="00202325"/>
    <w:rsid w:val="00202461"/>
    <w:rsid w:val="002024A0"/>
    <w:rsid w:val="00204336"/>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2EF8"/>
    <w:rsid w:val="00243DBA"/>
    <w:rsid w:val="00244427"/>
    <w:rsid w:val="00244B56"/>
    <w:rsid w:val="002463FC"/>
    <w:rsid w:val="00247FEC"/>
    <w:rsid w:val="00250F0E"/>
    <w:rsid w:val="00250F63"/>
    <w:rsid w:val="0025171F"/>
    <w:rsid w:val="002518FD"/>
    <w:rsid w:val="00251E6E"/>
    <w:rsid w:val="00252A5A"/>
    <w:rsid w:val="00254011"/>
    <w:rsid w:val="002543B3"/>
    <w:rsid w:val="002554EA"/>
    <w:rsid w:val="00255897"/>
    <w:rsid w:val="0025603C"/>
    <w:rsid w:val="002561E8"/>
    <w:rsid w:val="00256D9A"/>
    <w:rsid w:val="00256E26"/>
    <w:rsid w:val="00257283"/>
    <w:rsid w:val="002604BB"/>
    <w:rsid w:val="00260BE4"/>
    <w:rsid w:val="0026294B"/>
    <w:rsid w:val="00264A06"/>
    <w:rsid w:val="00265203"/>
    <w:rsid w:val="0026565F"/>
    <w:rsid w:val="00265A55"/>
    <w:rsid w:val="0026609E"/>
    <w:rsid w:val="00266CD9"/>
    <w:rsid w:val="0026720F"/>
    <w:rsid w:val="00267487"/>
    <w:rsid w:val="00267849"/>
    <w:rsid w:val="0026792A"/>
    <w:rsid w:val="00267BB0"/>
    <w:rsid w:val="0027009E"/>
    <w:rsid w:val="0027056B"/>
    <w:rsid w:val="002709AE"/>
    <w:rsid w:val="0027159E"/>
    <w:rsid w:val="002715F0"/>
    <w:rsid w:val="00271EF4"/>
    <w:rsid w:val="002738D6"/>
    <w:rsid w:val="00274BF9"/>
    <w:rsid w:val="002751FC"/>
    <w:rsid w:val="00275A3B"/>
    <w:rsid w:val="00275AED"/>
    <w:rsid w:val="002766BE"/>
    <w:rsid w:val="002768D4"/>
    <w:rsid w:val="0028027C"/>
    <w:rsid w:val="00280C14"/>
    <w:rsid w:val="00283A98"/>
    <w:rsid w:val="0028428F"/>
    <w:rsid w:val="00284EF9"/>
    <w:rsid w:val="002851F0"/>
    <w:rsid w:val="002853CE"/>
    <w:rsid w:val="00286DBA"/>
    <w:rsid w:val="002876BE"/>
    <w:rsid w:val="00287ABB"/>
    <w:rsid w:val="002906FB"/>
    <w:rsid w:val="002907E7"/>
    <w:rsid w:val="002924D1"/>
    <w:rsid w:val="002925A8"/>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297"/>
    <w:rsid w:val="002A33DD"/>
    <w:rsid w:val="002A3D0C"/>
    <w:rsid w:val="002A44D7"/>
    <w:rsid w:val="002A4AB3"/>
    <w:rsid w:val="002A4E32"/>
    <w:rsid w:val="002A520D"/>
    <w:rsid w:val="002A52D5"/>
    <w:rsid w:val="002A5735"/>
    <w:rsid w:val="002A69FF"/>
    <w:rsid w:val="002B00FB"/>
    <w:rsid w:val="002B17EC"/>
    <w:rsid w:val="002B2FD2"/>
    <w:rsid w:val="002B3A80"/>
    <w:rsid w:val="002B3D87"/>
    <w:rsid w:val="002B5143"/>
    <w:rsid w:val="002B57FE"/>
    <w:rsid w:val="002B5FC6"/>
    <w:rsid w:val="002B69CB"/>
    <w:rsid w:val="002B6BD0"/>
    <w:rsid w:val="002C0470"/>
    <w:rsid w:val="002C09F2"/>
    <w:rsid w:val="002C166E"/>
    <w:rsid w:val="002C1703"/>
    <w:rsid w:val="002C18BF"/>
    <w:rsid w:val="002C2210"/>
    <w:rsid w:val="002C3383"/>
    <w:rsid w:val="002C3EBE"/>
    <w:rsid w:val="002C45D5"/>
    <w:rsid w:val="002C4C61"/>
    <w:rsid w:val="002C6D8A"/>
    <w:rsid w:val="002C6FB7"/>
    <w:rsid w:val="002D01B1"/>
    <w:rsid w:val="002D08ED"/>
    <w:rsid w:val="002D1FD2"/>
    <w:rsid w:val="002D308E"/>
    <w:rsid w:val="002D4FDD"/>
    <w:rsid w:val="002D5342"/>
    <w:rsid w:val="002D7613"/>
    <w:rsid w:val="002D7A65"/>
    <w:rsid w:val="002E0B93"/>
    <w:rsid w:val="002E1AB6"/>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698"/>
    <w:rsid w:val="002F0F17"/>
    <w:rsid w:val="002F1177"/>
    <w:rsid w:val="002F11B9"/>
    <w:rsid w:val="002F1842"/>
    <w:rsid w:val="002F19EF"/>
    <w:rsid w:val="002F242B"/>
    <w:rsid w:val="002F2B69"/>
    <w:rsid w:val="002F416D"/>
    <w:rsid w:val="002F4209"/>
    <w:rsid w:val="002F5232"/>
    <w:rsid w:val="002F56D2"/>
    <w:rsid w:val="002F5760"/>
    <w:rsid w:val="002F61B3"/>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598"/>
    <w:rsid w:val="00305A3B"/>
    <w:rsid w:val="00305D49"/>
    <w:rsid w:val="00306469"/>
    <w:rsid w:val="00306A71"/>
    <w:rsid w:val="003073B0"/>
    <w:rsid w:val="00310213"/>
    <w:rsid w:val="003103C4"/>
    <w:rsid w:val="00310B00"/>
    <w:rsid w:val="00311212"/>
    <w:rsid w:val="00312E52"/>
    <w:rsid w:val="00313203"/>
    <w:rsid w:val="00313C3E"/>
    <w:rsid w:val="00313DED"/>
    <w:rsid w:val="003140FE"/>
    <w:rsid w:val="0031416C"/>
    <w:rsid w:val="003155BB"/>
    <w:rsid w:val="00315B2F"/>
    <w:rsid w:val="00316239"/>
    <w:rsid w:val="003201B7"/>
    <w:rsid w:val="0032047E"/>
    <w:rsid w:val="003205C2"/>
    <w:rsid w:val="003210E6"/>
    <w:rsid w:val="0032143E"/>
    <w:rsid w:val="00321F1E"/>
    <w:rsid w:val="00322311"/>
    <w:rsid w:val="00322E0B"/>
    <w:rsid w:val="00323A37"/>
    <w:rsid w:val="00323DDB"/>
    <w:rsid w:val="00324014"/>
    <w:rsid w:val="003243FA"/>
    <w:rsid w:val="0032506D"/>
    <w:rsid w:val="0032592F"/>
    <w:rsid w:val="0032618C"/>
    <w:rsid w:val="00326A6C"/>
    <w:rsid w:val="0032702D"/>
    <w:rsid w:val="0032736A"/>
    <w:rsid w:val="003277AD"/>
    <w:rsid w:val="00327ADF"/>
    <w:rsid w:val="00327BB5"/>
    <w:rsid w:val="00330AD8"/>
    <w:rsid w:val="00331A3E"/>
    <w:rsid w:val="00332943"/>
    <w:rsid w:val="003331DF"/>
    <w:rsid w:val="003339BB"/>
    <w:rsid w:val="00333D17"/>
    <w:rsid w:val="0033573A"/>
    <w:rsid w:val="00336E47"/>
    <w:rsid w:val="003372BF"/>
    <w:rsid w:val="00340350"/>
    <w:rsid w:val="0034083B"/>
    <w:rsid w:val="003408E9"/>
    <w:rsid w:val="00341401"/>
    <w:rsid w:val="00341FF1"/>
    <w:rsid w:val="00342B93"/>
    <w:rsid w:val="00343976"/>
    <w:rsid w:val="00343A0E"/>
    <w:rsid w:val="00345114"/>
    <w:rsid w:val="00345132"/>
    <w:rsid w:val="00345426"/>
    <w:rsid w:val="00345AC6"/>
    <w:rsid w:val="003461B8"/>
    <w:rsid w:val="0034660D"/>
    <w:rsid w:val="003467C4"/>
    <w:rsid w:val="00346843"/>
    <w:rsid w:val="00346A73"/>
    <w:rsid w:val="00347475"/>
    <w:rsid w:val="00350D71"/>
    <w:rsid w:val="003514F7"/>
    <w:rsid w:val="00351B9F"/>
    <w:rsid w:val="003525EB"/>
    <w:rsid w:val="00352BC3"/>
    <w:rsid w:val="00352C06"/>
    <w:rsid w:val="00352C49"/>
    <w:rsid w:val="003530B1"/>
    <w:rsid w:val="00353BC9"/>
    <w:rsid w:val="00353C2A"/>
    <w:rsid w:val="00353CC8"/>
    <w:rsid w:val="003544E7"/>
    <w:rsid w:val="003552C6"/>
    <w:rsid w:val="003554E3"/>
    <w:rsid w:val="00355555"/>
    <w:rsid w:val="00355577"/>
    <w:rsid w:val="003569D3"/>
    <w:rsid w:val="00356DCD"/>
    <w:rsid w:val="00357193"/>
    <w:rsid w:val="003602CA"/>
    <w:rsid w:val="003603E2"/>
    <w:rsid w:val="00360927"/>
    <w:rsid w:val="0036177C"/>
    <w:rsid w:val="0036207D"/>
    <w:rsid w:val="0036406A"/>
    <w:rsid w:val="00364D7D"/>
    <w:rsid w:val="00364FE6"/>
    <w:rsid w:val="00365367"/>
    <w:rsid w:val="00365637"/>
    <w:rsid w:val="00366B7A"/>
    <w:rsid w:val="00366ED8"/>
    <w:rsid w:val="00366FEC"/>
    <w:rsid w:val="00367056"/>
    <w:rsid w:val="003672E7"/>
    <w:rsid w:val="00367464"/>
    <w:rsid w:val="00367ED4"/>
    <w:rsid w:val="00370965"/>
    <w:rsid w:val="00371881"/>
    <w:rsid w:val="003718AE"/>
    <w:rsid w:val="00371F38"/>
    <w:rsid w:val="0037209E"/>
    <w:rsid w:val="00372B06"/>
    <w:rsid w:val="00372DB6"/>
    <w:rsid w:val="00372E37"/>
    <w:rsid w:val="0037309E"/>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28BA"/>
    <w:rsid w:val="00383143"/>
    <w:rsid w:val="0038332F"/>
    <w:rsid w:val="0038387B"/>
    <w:rsid w:val="00383EDC"/>
    <w:rsid w:val="0038437B"/>
    <w:rsid w:val="003847FD"/>
    <w:rsid w:val="00384EC0"/>
    <w:rsid w:val="00385006"/>
    <w:rsid w:val="00385520"/>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1780"/>
    <w:rsid w:val="003A2EA9"/>
    <w:rsid w:val="003A361F"/>
    <w:rsid w:val="003A368C"/>
    <w:rsid w:val="003A55B2"/>
    <w:rsid w:val="003A5BB0"/>
    <w:rsid w:val="003A6BBB"/>
    <w:rsid w:val="003A7429"/>
    <w:rsid w:val="003A7C33"/>
    <w:rsid w:val="003B259A"/>
    <w:rsid w:val="003B27E2"/>
    <w:rsid w:val="003B3DF8"/>
    <w:rsid w:val="003B3EF6"/>
    <w:rsid w:val="003B49D2"/>
    <w:rsid w:val="003B5656"/>
    <w:rsid w:val="003B5960"/>
    <w:rsid w:val="003B64E7"/>
    <w:rsid w:val="003B6A94"/>
    <w:rsid w:val="003B71AA"/>
    <w:rsid w:val="003B79D6"/>
    <w:rsid w:val="003B7BBC"/>
    <w:rsid w:val="003C1F8C"/>
    <w:rsid w:val="003C3162"/>
    <w:rsid w:val="003C322B"/>
    <w:rsid w:val="003C4225"/>
    <w:rsid w:val="003C4B67"/>
    <w:rsid w:val="003C4E93"/>
    <w:rsid w:val="003C5AA2"/>
    <w:rsid w:val="003C7677"/>
    <w:rsid w:val="003C7861"/>
    <w:rsid w:val="003C7A5C"/>
    <w:rsid w:val="003D1207"/>
    <w:rsid w:val="003D1618"/>
    <w:rsid w:val="003D1D14"/>
    <w:rsid w:val="003D2EEE"/>
    <w:rsid w:val="003D31E1"/>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568"/>
    <w:rsid w:val="003E5897"/>
    <w:rsid w:val="003E5939"/>
    <w:rsid w:val="003E634E"/>
    <w:rsid w:val="003E6CDE"/>
    <w:rsid w:val="003E75C8"/>
    <w:rsid w:val="003F02C0"/>
    <w:rsid w:val="003F07D9"/>
    <w:rsid w:val="003F0F07"/>
    <w:rsid w:val="003F0F57"/>
    <w:rsid w:val="003F1F60"/>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1A1"/>
    <w:rsid w:val="003F7308"/>
    <w:rsid w:val="003F74E9"/>
    <w:rsid w:val="0040036B"/>
    <w:rsid w:val="00401850"/>
    <w:rsid w:val="004028A0"/>
    <w:rsid w:val="00403F59"/>
    <w:rsid w:val="00404031"/>
    <w:rsid w:val="00404591"/>
    <w:rsid w:val="00404CE1"/>
    <w:rsid w:val="00405985"/>
    <w:rsid w:val="00405DBB"/>
    <w:rsid w:val="0040643F"/>
    <w:rsid w:val="0040686B"/>
    <w:rsid w:val="00406A6B"/>
    <w:rsid w:val="00406E96"/>
    <w:rsid w:val="00407014"/>
    <w:rsid w:val="00407188"/>
    <w:rsid w:val="00410863"/>
    <w:rsid w:val="00411438"/>
    <w:rsid w:val="00412422"/>
    <w:rsid w:val="0041271E"/>
    <w:rsid w:val="00413257"/>
    <w:rsid w:val="0041497B"/>
    <w:rsid w:val="00414FF2"/>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27B9F"/>
    <w:rsid w:val="00430262"/>
    <w:rsid w:val="00432168"/>
    <w:rsid w:val="00432949"/>
    <w:rsid w:val="0043298A"/>
    <w:rsid w:val="0043302B"/>
    <w:rsid w:val="00433A7E"/>
    <w:rsid w:val="00434218"/>
    <w:rsid w:val="0043422B"/>
    <w:rsid w:val="004365D9"/>
    <w:rsid w:val="004367C4"/>
    <w:rsid w:val="00436959"/>
    <w:rsid w:val="00436AA3"/>
    <w:rsid w:val="004406D0"/>
    <w:rsid w:val="00440770"/>
    <w:rsid w:val="00440912"/>
    <w:rsid w:val="00441F2F"/>
    <w:rsid w:val="0044215F"/>
    <w:rsid w:val="004430AB"/>
    <w:rsid w:val="004434A5"/>
    <w:rsid w:val="00443911"/>
    <w:rsid w:val="0044468E"/>
    <w:rsid w:val="00444F81"/>
    <w:rsid w:val="00447EBF"/>
    <w:rsid w:val="004505DD"/>
    <w:rsid w:val="0045107E"/>
    <w:rsid w:val="00451212"/>
    <w:rsid w:val="00452705"/>
    <w:rsid w:val="00452E59"/>
    <w:rsid w:val="0045323D"/>
    <w:rsid w:val="00453522"/>
    <w:rsid w:val="004537FE"/>
    <w:rsid w:val="00453A04"/>
    <w:rsid w:val="00454D2B"/>
    <w:rsid w:val="0045549D"/>
    <w:rsid w:val="00457913"/>
    <w:rsid w:val="0046000B"/>
    <w:rsid w:val="00460678"/>
    <w:rsid w:val="004607A1"/>
    <w:rsid w:val="00462528"/>
    <w:rsid w:val="00462A42"/>
    <w:rsid w:val="00462DF0"/>
    <w:rsid w:val="0046312F"/>
    <w:rsid w:val="004631BA"/>
    <w:rsid w:val="004638EB"/>
    <w:rsid w:val="0046557E"/>
    <w:rsid w:val="00465C33"/>
    <w:rsid w:val="00465FD6"/>
    <w:rsid w:val="00466AAB"/>
    <w:rsid w:val="00467D34"/>
    <w:rsid w:val="004700A4"/>
    <w:rsid w:val="004701AA"/>
    <w:rsid w:val="00470626"/>
    <w:rsid w:val="0047063B"/>
    <w:rsid w:val="00470BB9"/>
    <w:rsid w:val="00470FF4"/>
    <w:rsid w:val="0047184E"/>
    <w:rsid w:val="004735EE"/>
    <w:rsid w:val="004736DC"/>
    <w:rsid w:val="004737F8"/>
    <w:rsid w:val="00474217"/>
    <w:rsid w:val="004748E8"/>
    <w:rsid w:val="0047664A"/>
    <w:rsid w:val="00476B20"/>
    <w:rsid w:val="004770E5"/>
    <w:rsid w:val="00480C57"/>
    <w:rsid w:val="00481AA9"/>
    <w:rsid w:val="00481BDF"/>
    <w:rsid w:val="00483363"/>
    <w:rsid w:val="004837BB"/>
    <w:rsid w:val="004838DA"/>
    <w:rsid w:val="004839F4"/>
    <w:rsid w:val="00483F7D"/>
    <w:rsid w:val="00484E9F"/>
    <w:rsid w:val="00485017"/>
    <w:rsid w:val="00485CF0"/>
    <w:rsid w:val="004864FD"/>
    <w:rsid w:val="00486A76"/>
    <w:rsid w:val="00487DEA"/>
    <w:rsid w:val="00487F4D"/>
    <w:rsid w:val="00491057"/>
    <w:rsid w:val="00491F8D"/>
    <w:rsid w:val="00492EA9"/>
    <w:rsid w:val="004938B4"/>
    <w:rsid w:val="00494738"/>
    <w:rsid w:val="00495BA6"/>
    <w:rsid w:val="00497233"/>
    <w:rsid w:val="004975C0"/>
    <w:rsid w:val="00497B85"/>
    <w:rsid w:val="004A0750"/>
    <w:rsid w:val="004A0982"/>
    <w:rsid w:val="004A0E18"/>
    <w:rsid w:val="004A1C67"/>
    <w:rsid w:val="004A3D34"/>
    <w:rsid w:val="004A3E36"/>
    <w:rsid w:val="004A4DE8"/>
    <w:rsid w:val="004A5795"/>
    <w:rsid w:val="004A5AA8"/>
    <w:rsid w:val="004A5BA3"/>
    <w:rsid w:val="004A6806"/>
    <w:rsid w:val="004A693E"/>
    <w:rsid w:val="004B042B"/>
    <w:rsid w:val="004B04D8"/>
    <w:rsid w:val="004B1132"/>
    <w:rsid w:val="004B152A"/>
    <w:rsid w:val="004B227D"/>
    <w:rsid w:val="004B2929"/>
    <w:rsid w:val="004B355D"/>
    <w:rsid w:val="004B41FD"/>
    <w:rsid w:val="004B471D"/>
    <w:rsid w:val="004B5213"/>
    <w:rsid w:val="004B5F2C"/>
    <w:rsid w:val="004B67CC"/>
    <w:rsid w:val="004B68AC"/>
    <w:rsid w:val="004C1CC0"/>
    <w:rsid w:val="004C3D2F"/>
    <w:rsid w:val="004C45EF"/>
    <w:rsid w:val="004C5195"/>
    <w:rsid w:val="004C5265"/>
    <w:rsid w:val="004C5472"/>
    <w:rsid w:val="004C5999"/>
    <w:rsid w:val="004C5CF0"/>
    <w:rsid w:val="004C61F5"/>
    <w:rsid w:val="004C626F"/>
    <w:rsid w:val="004D0FF8"/>
    <w:rsid w:val="004D1D79"/>
    <w:rsid w:val="004D3CE7"/>
    <w:rsid w:val="004D4149"/>
    <w:rsid w:val="004D42F8"/>
    <w:rsid w:val="004D4478"/>
    <w:rsid w:val="004D4DA8"/>
    <w:rsid w:val="004D71EE"/>
    <w:rsid w:val="004D76F0"/>
    <w:rsid w:val="004D7B0B"/>
    <w:rsid w:val="004D7D5D"/>
    <w:rsid w:val="004E0ADB"/>
    <w:rsid w:val="004E0B70"/>
    <w:rsid w:val="004E0B86"/>
    <w:rsid w:val="004E11F5"/>
    <w:rsid w:val="004E1430"/>
    <w:rsid w:val="004E1F63"/>
    <w:rsid w:val="004E216F"/>
    <w:rsid w:val="004E50F8"/>
    <w:rsid w:val="004E6C0B"/>
    <w:rsid w:val="004E7520"/>
    <w:rsid w:val="004F0577"/>
    <w:rsid w:val="004F25DD"/>
    <w:rsid w:val="004F27C1"/>
    <w:rsid w:val="004F3AFA"/>
    <w:rsid w:val="004F5335"/>
    <w:rsid w:val="004F5685"/>
    <w:rsid w:val="004F5D0A"/>
    <w:rsid w:val="004F7CA6"/>
    <w:rsid w:val="00500187"/>
    <w:rsid w:val="00501D04"/>
    <w:rsid w:val="00501D62"/>
    <w:rsid w:val="005022E5"/>
    <w:rsid w:val="00502332"/>
    <w:rsid w:val="0050266C"/>
    <w:rsid w:val="00503362"/>
    <w:rsid w:val="00503815"/>
    <w:rsid w:val="00504382"/>
    <w:rsid w:val="00504B47"/>
    <w:rsid w:val="00504ED0"/>
    <w:rsid w:val="00505655"/>
    <w:rsid w:val="00506A62"/>
    <w:rsid w:val="0050735A"/>
    <w:rsid w:val="0051005C"/>
    <w:rsid w:val="00510A6A"/>
    <w:rsid w:val="00510D50"/>
    <w:rsid w:val="00513FB1"/>
    <w:rsid w:val="00514148"/>
    <w:rsid w:val="00514643"/>
    <w:rsid w:val="00514E09"/>
    <w:rsid w:val="00515343"/>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2AA8"/>
    <w:rsid w:val="005334AF"/>
    <w:rsid w:val="00535207"/>
    <w:rsid w:val="00536BC9"/>
    <w:rsid w:val="0053724B"/>
    <w:rsid w:val="00540C3A"/>
    <w:rsid w:val="00541015"/>
    <w:rsid w:val="00541EB9"/>
    <w:rsid w:val="00542811"/>
    <w:rsid w:val="0054350C"/>
    <w:rsid w:val="005435F9"/>
    <w:rsid w:val="005439E7"/>
    <w:rsid w:val="00543DB2"/>
    <w:rsid w:val="0054499B"/>
    <w:rsid w:val="0054500F"/>
    <w:rsid w:val="0054672B"/>
    <w:rsid w:val="00546AD0"/>
    <w:rsid w:val="005474C5"/>
    <w:rsid w:val="0055024C"/>
    <w:rsid w:val="00550772"/>
    <w:rsid w:val="00550A8C"/>
    <w:rsid w:val="00551241"/>
    <w:rsid w:val="005513E6"/>
    <w:rsid w:val="00552385"/>
    <w:rsid w:val="005545B1"/>
    <w:rsid w:val="00554662"/>
    <w:rsid w:val="00554C0B"/>
    <w:rsid w:val="00555356"/>
    <w:rsid w:val="005554A3"/>
    <w:rsid w:val="0055782C"/>
    <w:rsid w:val="00557888"/>
    <w:rsid w:val="005604D8"/>
    <w:rsid w:val="0056139B"/>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261"/>
    <w:rsid w:val="005757BA"/>
    <w:rsid w:val="00580095"/>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4C"/>
    <w:rsid w:val="005903D9"/>
    <w:rsid w:val="0059258D"/>
    <w:rsid w:val="00592E12"/>
    <w:rsid w:val="00592EB8"/>
    <w:rsid w:val="00593202"/>
    <w:rsid w:val="00593696"/>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12E"/>
    <w:rsid w:val="005A68B9"/>
    <w:rsid w:val="005A6BB3"/>
    <w:rsid w:val="005A6D74"/>
    <w:rsid w:val="005A6D96"/>
    <w:rsid w:val="005B0E82"/>
    <w:rsid w:val="005B1059"/>
    <w:rsid w:val="005B22B4"/>
    <w:rsid w:val="005B25B3"/>
    <w:rsid w:val="005B2EF3"/>
    <w:rsid w:val="005B38FE"/>
    <w:rsid w:val="005B457D"/>
    <w:rsid w:val="005B46FB"/>
    <w:rsid w:val="005B47CD"/>
    <w:rsid w:val="005B4BB6"/>
    <w:rsid w:val="005B646D"/>
    <w:rsid w:val="005B726D"/>
    <w:rsid w:val="005B7640"/>
    <w:rsid w:val="005B7D78"/>
    <w:rsid w:val="005C20F3"/>
    <w:rsid w:val="005C28E5"/>
    <w:rsid w:val="005C3CCD"/>
    <w:rsid w:val="005C3E0F"/>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0E19"/>
    <w:rsid w:val="005F17BC"/>
    <w:rsid w:val="005F235E"/>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58D"/>
    <w:rsid w:val="00605923"/>
    <w:rsid w:val="00605F11"/>
    <w:rsid w:val="0061197F"/>
    <w:rsid w:val="00611BA2"/>
    <w:rsid w:val="00611CDA"/>
    <w:rsid w:val="00611E73"/>
    <w:rsid w:val="006133EA"/>
    <w:rsid w:val="00613BA1"/>
    <w:rsid w:val="0061666B"/>
    <w:rsid w:val="00617127"/>
    <w:rsid w:val="00617F98"/>
    <w:rsid w:val="00622AAA"/>
    <w:rsid w:val="0062350B"/>
    <w:rsid w:val="00624B3D"/>
    <w:rsid w:val="00624FF9"/>
    <w:rsid w:val="00625D2B"/>
    <w:rsid w:val="00626529"/>
    <w:rsid w:val="006265DA"/>
    <w:rsid w:val="006274B8"/>
    <w:rsid w:val="00630053"/>
    <w:rsid w:val="0063046F"/>
    <w:rsid w:val="006311B4"/>
    <w:rsid w:val="006316E1"/>
    <w:rsid w:val="00631D80"/>
    <w:rsid w:val="00633EAA"/>
    <w:rsid w:val="00633EBE"/>
    <w:rsid w:val="0063689D"/>
    <w:rsid w:val="00636C69"/>
    <w:rsid w:val="006370AC"/>
    <w:rsid w:val="00637AAF"/>
    <w:rsid w:val="00640E78"/>
    <w:rsid w:val="00641CD6"/>
    <w:rsid w:val="0064228D"/>
    <w:rsid w:val="006431C1"/>
    <w:rsid w:val="00643973"/>
    <w:rsid w:val="00643D15"/>
    <w:rsid w:val="006440F0"/>
    <w:rsid w:val="00644293"/>
    <w:rsid w:val="006442D4"/>
    <w:rsid w:val="00644399"/>
    <w:rsid w:val="006445CE"/>
    <w:rsid w:val="00644B21"/>
    <w:rsid w:val="00644DAC"/>
    <w:rsid w:val="00644FC5"/>
    <w:rsid w:val="00647C6E"/>
    <w:rsid w:val="00647D3E"/>
    <w:rsid w:val="00650464"/>
    <w:rsid w:val="00650614"/>
    <w:rsid w:val="00650EC5"/>
    <w:rsid w:val="0065153B"/>
    <w:rsid w:val="006529DE"/>
    <w:rsid w:val="00653640"/>
    <w:rsid w:val="006548BC"/>
    <w:rsid w:val="00655A9B"/>
    <w:rsid w:val="006567F8"/>
    <w:rsid w:val="00657F23"/>
    <w:rsid w:val="006600B8"/>
    <w:rsid w:val="00662C80"/>
    <w:rsid w:val="006679F0"/>
    <w:rsid w:val="00670139"/>
    <w:rsid w:val="00670FCD"/>
    <w:rsid w:val="00670FD8"/>
    <w:rsid w:val="00671298"/>
    <w:rsid w:val="00671A61"/>
    <w:rsid w:val="00671D56"/>
    <w:rsid w:val="00672879"/>
    <w:rsid w:val="00672C13"/>
    <w:rsid w:val="00673C09"/>
    <w:rsid w:val="00673F32"/>
    <w:rsid w:val="006740E6"/>
    <w:rsid w:val="00674374"/>
    <w:rsid w:val="0067482D"/>
    <w:rsid w:val="00674907"/>
    <w:rsid w:val="00674A68"/>
    <w:rsid w:val="00674DC0"/>
    <w:rsid w:val="00676291"/>
    <w:rsid w:val="00676794"/>
    <w:rsid w:val="00676EE6"/>
    <w:rsid w:val="00677A01"/>
    <w:rsid w:val="006805EC"/>
    <w:rsid w:val="00681646"/>
    <w:rsid w:val="0068260E"/>
    <w:rsid w:val="0068340E"/>
    <w:rsid w:val="006838F2"/>
    <w:rsid w:val="00683BFB"/>
    <w:rsid w:val="00683EEB"/>
    <w:rsid w:val="00684358"/>
    <w:rsid w:val="00684E2F"/>
    <w:rsid w:val="00685630"/>
    <w:rsid w:val="00686373"/>
    <w:rsid w:val="006868D9"/>
    <w:rsid w:val="00686F2A"/>
    <w:rsid w:val="00686FD9"/>
    <w:rsid w:val="00690ACE"/>
    <w:rsid w:val="00690AF3"/>
    <w:rsid w:val="00692B50"/>
    <w:rsid w:val="00692DFB"/>
    <w:rsid w:val="00693711"/>
    <w:rsid w:val="00694EA6"/>
    <w:rsid w:val="00696376"/>
    <w:rsid w:val="00696C71"/>
    <w:rsid w:val="00697258"/>
    <w:rsid w:val="006A2EF8"/>
    <w:rsid w:val="006A3CD9"/>
    <w:rsid w:val="006A3F5F"/>
    <w:rsid w:val="006A40F5"/>
    <w:rsid w:val="006A4160"/>
    <w:rsid w:val="006A4582"/>
    <w:rsid w:val="006A4EBF"/>
    <w:rsid w:val="006A4F39"/>
    <w:rsid w:val="006A6BF8"/>
    <w:rsid w:val="006A705B"/>
    <w:rsid w:val="006B09BC"/>
    <w:rsid w:val="006B1336"/>
    <w:rsid w:val="006B2F6B"/>
    <w:rsid w:val="006B3A63"/>
    <w:rsid w:val="006B3ED6"/>
    <w:rsid w:val="006B581D"/>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1E1C"/>
    <w:rsid w:val="006D42C4"/>
    <w:rsid w:val="006D44AA"/>
    <w:rsid w:val="006D4B62"/>
    <w:rsid w:val="006D4B79"/>
    <w:rsid w:val="006D56E2"/>
    <w:rsid w:val="006D6DDF"/>
    <w:rsid w:val="006D731A"/>
    <w:rsid w:val="006D74C3"/>
    <w:rsid w:val="006D74C6"/>
    <w:rsid w:val="006D767B"/>
    <w:rsid w:val="006D7F6D"/>
    <w:rsid w:val="006E0C0A"/>
    <w:rsid w:val="006E13F8"/>
    <w:rsid w:val="006E17C3"/>
    <w:rsid w:val="006E1D6F"/>
    <w:rsid w:val="006E2417"/>
    <w:rsid w:val="006E29C5"/>
    <w:rsid w:val="006E308E"/>
    <w:rsid w:val="006E3B23"/>
    <w:rsid w:val="006E3C6B"/>
    <w:rsid w:val="006E4808"/>
    <w:rsid w:val="006E529B"/>
    <w:rsid w:val="006E67B0"/>
    <w:rsid w:val="006E766C"/>
    <w:rsid w:val="006F0237"/>
    <w:rsid w:val="006F0680"/>
    <w:rsid w:val="006F1E98"/>
    <w:rsid w:val="006F2261"/>
    <w:rsid w:val="006F22F7"/>
    <w:rsid w:val="006F6C57"/>
    <w:rsid w:val="006F7062"/>
    <w:rsid w:val="006F7850"/>
    <w:rsid w:val="006F7AB4"/>
    <w:rsid w:val="006F7FD1"/>
    <w:rsid w:val="00700F4A"/>
    <w:rsid w:val="00701381"/>
    <w:rsid w:val="0070167B"/>
    <w:rsid w:val="007016DC"/>
    <w:rsid w:val="00702072"/>
    <w:rsid w:val="00702740"/>
    <w:rsid w:val="00702755"/>
    <w:rsid w:val="0070371C"/>
    <w:rsid w:val="00704CF2"/>
    <w:rsid w:val="007062AF"/>
    <w:rsid w:val="00706525"/>
    <w:rsid w:val="0070665E"/>
    <w:rsid w:val="00707303"/>
    <w:rsid w:val="00707BFE"/>
    <w:rsid w:val="00710E18"/>
    <w:rsid w:val="00711233"/>
    <w:rsid w:val="00711B30"/>
    <w:rsid w:val="00711EFC"/>
    <w:rsid w:val="0071200A"/>
    <w:rsid w:val="00712D8D"/>
    <w:rsid w:val="00712F07"/>
    <w:rsid w:val="00713077"/>
    <w:rsid w:val="00713C9C"/>
    <w:rsid w:val="00713CA6"/>
    <w:rsid w:val="00714B99"/>
    <w:rsid w:val="0071500D"/>
    <w:rsid w:val="00715E1E"/>
    <w:rsid w:val="00716EDF"/>
    <w:rsid w:val="00720214"/>
    <w:rsid w:val="00720B16"/>
    <w:rsid w:val="00720F7C"/>
    <w:rsid w:val="007216A7"/>
    <w:rsid w:val="00722390"/>
    <w:rsid w:val="00722499"/>
    <w:rsid w:val="00723332"/>
    <w:rsid w:val="007234C6"/>
    <w:rsid w:val="0072433B"/>
    <w:rsid w:val="00724AE9"/>
    <w:rsid w:val="00725120"/>
    <w:rsid w:val="00725359"/>
    <w:rsid w:val="0072679C"/>
    <w:rsid w:val="007268A1"/>
    <w:rsid w:val="00731058"/>
    <w:rsid w:val="007316D3"/>
    <w:rsid w:val="00731D2B"/>
    <w:rsid w:val="00732B7B"/>
    <w:rsid w:val="00733438"/>
    <w:rsid w:val="00734BED"/>
    <w:rsid w:val="00734E35"/>
    <w:rsid w:val="007377A4"/>
    <w:rsid w:val="00740786"/>
    <w:rsid w:val="00740FBA"/>
    <w:rsid w:val="00741449"/>
    <w:rsid w:val="0074328A"/>
    <w:rsid w:val="00743AC5"/>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38C"/>
    <w:rsid w:val="00762646"/>
    <w:rsid w:val="00762A32"/>
    <w:rsid w:val="0076452D"/>
    <w:rsid w:val="00766AE1"/>
    <w:rsid w:val="007677FD"/>
    <w:rsid w:val="0077030D"/>
    <w:rsid w:val="00770805"/>
    <w:rsid w:val="007710FE"/>
    <w:rsid w:val="00771BB6"/>
    <w:rsid w:val="00771C3D"/>
    <w:rsid w:val="00772F7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15"/>
    <w:rsid w:val="00780CF8"/>
    <w:rsid w:val="00781C31"/>
    <w:rsid w:val="00783020"/>
    <w:rsid w:val="00783BA7"/>
    <w:rsid w:val="00785AAC"/>
    <w:rsid w:val="00786D67"/>
    <w:rsid w:val="0078717E"/>
    <w:rsid w:val="007879D2"/>
    <w:rsid w:val="00787C25"/>
    <w:rsid w:val="0079084A"/>
    <w:rsid w:val="007917F1"/>
    <w:rsid w:val="00792644"/>
    <w:rsid w:val="00792F94"/>
    <w:rsid w:val="007931A0"/>
    <w:rsid w:val="00793EE7"/>
    <w:rsid w:val="00794192"/>
    <w:rsid w:val="00795013"/>
    <w:rsid w:val="0079535F"/>
    <w:rsid w:val="00795DEA"/>
    <w:rsid w:val="00795F2D"/>
    <w:rsid w:val="00796C04"/>
    <w:rsid w:val="00797293"/>
    <w:rsid w:val="007A01C2"/>
    <w:rsid w:val="007A0770"/>
    <w:rsid w:val="007A1116"/>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0CC"/>
    <w:rsid w:val="007B0593"/>
    <w:rsid w:val="007B082D"/>
    <w:rsid w:val="007B11AC"/>
    <w:rsid w:val="007B22C1"/>
    <w:rsid w:val="007B23E9"/>
    <w:rsid w:val="007B2D2E"/>
    <w:rsid w:val="007B31A0"/>
    <w:rsid w:val="007B34EE"/>
    <w:rsid w:val="007B3508"/>
    <w:rsid w:val="007B3E48"/>
    <w:rsid w:val="007B5473"/>
    <w:rsid w:val="007B6050"/>
    <w:rsid w:val="007B616E"/>
    <w:rsid w:val="007B6688"/>
    <w:rsid w:val="007B6FDD"/>
    <w:rsid w:val="007B7F44"/>
    <w:rsid w:val="007C04F5"/>
    <w:rsid w:val="007C0902"/>
    <w:rsid w:val="007C0C26"/>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D55"/>
    <w:rsid w:val="007D4F34"/>
    <w:rsid w:val="007D5CCD"/>
    <w:rsid w:val="007D61F3"/>
    <w:rsid w:val="007D70E8"/>
    <w:rsid w:val="007D77B5"/>
    <w:rsid w:val="007E01D4"/>
    <w:rsid w:val="007E0EB7"/>
    <w:rsid w:val="007E0F7F"/>
    <w:rsid w:val="007E170F"/>
    <w:rsid w:val="007E24CB"/>
    <w:rsid w:val="007E2780"/>
    <w:rsid w:val="007E3A78"/>
    <w:rsid w:val="007E3F02"/>
    <w:rsid w:val="007E3F98"/>
    <w:rsid w:val="007E40BE"/>
    <w:rsid w:val="007E4FF7"/>
    <w:rsid w:val="007E55F7"/>
    <w:rsid w:val="007F01A9"/>
    <w:rsid w:val="007F1014"/>
    <w:rsid w:val="007F1530"/>
    <w:rsid w:val="007F18B1"/>
    <w:rsid w:val="007F2C4C"/>
    <w:rsid w:val="007F2CB9"/>
    <w:rsid w:val="007F3696"/>
    <w:rsid w:val="007F38AA"/>
    <w:rsid w:val="007F3A68"/>
    <w:rsid w:val="007F3F75"/>
    <w:rsid w:val="007F5DFF"/>
    <w:rsid w:val="007F64E3"/>
    <w:rsid w:val="007F6B5C"/>
    <w:rsid w:val="007F73F8"/>
    <w:rsid w:val="007F7727"/>
    <w:rsid w:val="007F7D76"/>
    <w:rsid w:val="0080037F"/>
    <w:rsid w:val="00801FD6"/>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296"/>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26"/>
    <w:rsid w:val="008255B2"/>
    <w:rsid w:val="008258A4"/>
    <w:rsid w:val="008258CD"/>
    <w:rsid w:val="008259E6"/>
    <w:rsid w:val="00826E9F"/>
    <w:rsid w:val="00827413"/>
    <w:rsid w:val="0082759E"/>
    <w:rsid w:val="00827662"/>
    <w:rsid w:val="00827B15"/>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830"/>
    <w:rsid w:val="00846E99"/>
    <w:rsid w:val="00847412"/>
    <w:rsid w:val="00847512"/>
    <w:rsid w:val="008478E0"/>
    <w:rsid w:val="0085061A"/>
    <w:rsid w:val="00851437"/>
    <w:rsid w:val="00851775"/>
    <w:rsid w:val="00852621"/>
    <w:rsid w:val="00852853"/>
    <w:rsid w:val="00852F6D"/>
    <w:rsid w:val="00853297"/>
    <w:rsid w:val="008539AF"/>
    <w:rsid w:val="008540E1"/>
    <w:rsid w:val="00854876"/>
    <w:rsid w:val="00854D52"/>
    <w:rsid w:val="00856532"/>
    <w:rsid w:val="008575EE"/>
    <w:rsid w:val="00860947"/>
    <w:rsid w:val="00863364"/>
    <w:rsid w:val="008633A7"/>
    <w:rsid w:val="00864722"/>
    <w:rsid w:val="00865BDE"/>
    <w:rsid w:val="008664EB"/>
    <w:rsid w:val="00866AD6"/>
    <w:rsid w:val="00866D28"/>
    <w:rsid w:val="00866F06"/>
    <w:rsid w:val="00867801"/>
    <w:rsid w:val="00867F0D"/>
    <w:rsid w:val="00867FAF"/>
    <w:rsid w:val="00871CDD"/>
    <w:rsid w:val="00872E8D"/>
    <w:rsid w:val="008738E0"/>
    <w:rsid w:val="00873923"/>
    <w:rsid w:val="008743DC"/>
    <w:rsid w:val="00874B12"/>
    <w:rsid w:val="00876068"/>
    <w:rsid w:val="008769E5"/>
    <w:rsid w:val="00876A0B"/>
    <w:rsid w:val="008777DA"/>
    <w:rsid w:val="00877C13"/>
    <w:rsid w:val="008805D2"/>
    <w:rsid w:val="00880C66"/>
    <w:rsid w:val="0088276C"/>
    <w:rsid w:val="00882B13"/>
    <w:rsid w:val="00882D1A"/>
    <w:rsid w:val="00883362"/>
    <w:rsid w:val="008851DB"/>
    <w:rsid w:val="0088522C"/>
    <w:rsid w:val="00885AFB"/>
    <w:rsid w:val="00885E97"/>
    <w:rsid w:val="008905A9"/>
    <w:rsid w:val="00890B4E"/>
    <w:rsid w:val="00890F43"/>
    <w:rsid w:val="008911C8"/>
    <w:rsid w:val="00891783"/>
    <w:rsid w:val="008917CF"/>
    <w:rsid w:val="00891A82"/>
    <w:rsid w:val="008936A0"/>
    <w:rsid w:val="00893A04"/>
    <w:rsid w:val="00894995"/>
    <w:rsid w:val="00894CA4"/>
    <w:rsid w:val="00896095"/>
    <w:rsid w:val="008966EE"/>
    <w:rsid w:val="0089785D"/>
    <w:rsid w:val="008A190A"/>
    <w:rsid w:val="008A1932"/>
    <w:rsid w:val="008A1BF4"/>
    <w:rsid w:val="008A1D15"/>
    <w:rsid w:val="008A1DBD"/>
    <w:rsid w:val="008A1F14"/>
    <w:rsid w:val="008A3063"/>
    <w:rsid w:val="008A4CEE"/>
    <w:rsid w:val="008A56EA"/>
    <w:rsid w:val="008A617E"/>
    <w:rsid w:val="008A68C8"/>
    <w:rsid w:val="008A6BF3"/>
    <w:rsid w:val="008A7787"/>
    <w:rsid w:val="008A7817"/>
    <w:rsid w:val="008A79DF"/>
    <w:rsid w:val="008B0A9D"/>
    <w:rsid w:val="008B15E1"/>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3825"/>
    <w:rsid w:val="008C404B"/>
    <w:rsid w:val="008C42AD"/>
    <w:rsid w:val="008C5385"/>
    <w:rsid w:val="008C5A0C"/>
    <w:rsid w:val="008C6786"/>
    <w:rsid w:val="008C699B"/>
    <w:rsid w:val="008C6B9B"/>
    <w:rsid w:val="008C7BAA"/>
    <w:rsid w:val="008D0708"/>
    <w:rsid w:val="008D0BF5"/>
    <w:rsid w:val="008D0E9B"/>
    <w:rsid w:val="008D0F69"/>
    <w:rsid w:val="008D1413"/>
    <w:rsid w:val="008D25E8"/>
    <w:rsid w:val="008D3525"/>
    <w:rsid w:val="008D3C8A"/>
    <w:rsid w:val="008D4DDD"/>
    <w:rsid w:val="008D749D"/>
    <w:rsid w:val="008D7C0C"/>
    <w:rsid w:val="008E0291"/>
    <w:rsid w:val="008E0BDD"/>
    <w:rsid w:val="008E1432"/>
    <w:rsid w:val="008E2590"/>
    <w:rsid w:val="008E34E0"/>
    <w:rsid w:val="008E39EC"/>
    <w:rsid w:val="008E4EA9"/>
    <w:rsid w:val="008E5399"/>
    <w:rsid w:val="008E5A0D"/>
    <w:rsid w:val="008E659C"/>
    <w:rsid w:val="008E6AD4"/>
    <w:rsid w:val="008E7251"/>
    <w:rsid w:val="008F21B8"/>
    <w:rsid w:val="008F3577"/>
    <w:rsid w:val="008F3582"/>
    <w:rsid w:val="008F3BAA"/>
    <w:rsid w:val="008F3CBE"/>
    <w:rsid w:val="008F41C8"/>
    <w:rsid w:val="008F4AB2"/>
    <w:rsid w:val="008F4ED9"/>
    <w:rsid w:val="008F6570"/>
    <w:rsid w:val="008F6FE8"/>
    <w:rsid w:val="008F77FE"/>
    <w:rsid w:val="009001F1"/>
    <w:rsid w:val="00900F52"/>
    <w:rsid w:val="009022D5"/>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F75"/>
    <w:rsid w:val="0092179F"/>
    <w:rsid w:val="00922295"/>
    <w:rsid w:val="00923447"/>
    <w:rsid w:val="009241A0"/>
    <w:rsid w:val="00927068"/>
    <w:rsid w:val="0092750A"/>
    <w:rsid w:val="00927616"/>
    <w:rsid w:val="0093040F"/>
    <w:rsid w:val="00930B91"/>
    <w:rsid w:val="00932023"/>
    <w:rsid w:val="0093210E"/>
    <w:rsid w:val="00932473"/>
    <w:rsid w:val="0093437E"/>
    <w:rsid w:val="00934682"/>
    <w:rsid w:val="009350A7"/>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4BB5"/>
    <w:rsid w:val="00945AE7"/>
    <w:rsid w:val="00946D89"/>
    <w:rsid w:val="009501CA"/>
    <w:rsid w:val="009504C8"/>
    <w:rsid w:val="00950665"/>
    <w:rsid w:val="00951CC6"/>
    <w:rsid w:val="00951E30"/>
    <w:rsid w:val="00952EC4"/>
    <w:rsid w:val="0095432B"/>
    <w:rsid w:val="009543E9"/>
    <w:rsid w:val="00956493"/>
    <w:rsid w:val="00956673"/>
    <w:rsid w:val="00957A62"/>
    <w:rsid w:val="00957C50"/>
    <w:rsid w:val="009601A8"/>
    <w:rsid w:val="009604B5"/>
    <w:rsid w:val="00960C94"/>
    <w:rsid w:val="00961138"/>
    <w:rsid w:val="009614B8"/>
    <w:rsid w:val="0096255E"/>
    <w:rsid w:val="0096256C"/>
    <w:rsid w:val="00962EC9"/>
    <w:rsid w:val="00963595"/>
    <w:rsid w:val="00963719"/>
    <w:rsid w:val="0096384B"/>
    <w:rsid w:val="00963FE5"/>
    <w:rsid w:val="00964225"/>
    <w:rsid w:val="0096505E"/>
    <w:rsid w:val="0096733B"/>
    <w:rsid w:val="00967A65"/>
    <w:rsid w:val="009702CD"/>
    <w:rsid w:val="00971D7A"/>
    <w:rsid w:val="00971FEA"/>
    <w:rsid w:val="0097270A"/>
    <w:rsid w:val="00973991"/>
    <w:rsid w:val="00973B83"/>
    <w:rsid w:val="00974634"/>
    <w:rsid w:val="00974B60"/>
    <w:rsid w:val="0097507A"/>
    <w:rsid w:val="00975508"/>
    <w:rsid w:val="0097577D"/>
    <w:rsid w:val="009762A3"/>
    <w:rsid w:val="009763C6"/>
    <w:rsid w:val="009765F9"/>
    <w:rsid w:val="0097720E"/>
    <w:rsid w:val="009772E5"/>
    <w:rsid w:val="009800F3"/>
    <w:rsid w:val="009803B6"/>
    <w:rsid w:val="0098079A"/>
    <w:rsid w:val="00980A12"/>
    <w:rsid w:val="00980B7E"/>
    <w:rsid w:val="00980E38"/>
    <w:rsid w:val="00981866"/>
    <w:rsid w:val="00982557"/>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3577"/>
    <w:rsid w:val="009A3A7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2F7D"/>
    <w:rsid w:val="009B3016"/>
    <w:rsid w:val="009B384C"/>
    <w:rsid w:val="009B3B25"/>
    <w:rsid w:val="009B5FB2"/>
    <w:rsid w:val="009B6638"/>
    <w:rsid w:val="009B6730"/>
    <w:rsid w:val="009B6D12"/>
    <w:rsid w:val="009B76A7"/>
    <w:rsid w:val="009B7729"/>
    <w:rsid w:val="009B7938"/>
    <w:rsid w:val="009B7C9B"/>
    <w:rsid w:val="009C0415"/>
    <w:rsid w:val="009C193B"/>
    <w:rsid w:val="009C2683"/>
    <w:rsid w:val="009C30A8"/>
    <w:rsid w:val="009C3113"/>
    <w:rsid w:val="009C3376"/>
    <w:rsid w:val="009C349B"/>
    <w:rsid w:val="009C461F"/>
    <w:rsid w:val="009C4745"/>
    <w:rsid w:val="009C6138"/>
    <w:rsid w:val="009C6177"/>
    <w:rsid w:val="009C62C8"/>
    <w:rsid w:val="009C6966"/>
    <w:rsid w:val="009C6DB6"/>
    <w:rsid w:val="009C7D66"/>
    <w:rsid w:val="009D0317"/>
    <w:rsid w:val="009D0AF2"/>
    <w:rsid w:val="009D119B"/>
    <w:rsid w:val="009D2276"/>
    <w:rsid w:val="009D24BA"/>
    <w:rsid w:val="009D2658"/>
    <w:rsid w:val="009D38BE"/>
    <w:rsid w:val="009D41CE"/>
    <w:rsid w:val="009D5326"/>
    <w:rsid w:val="009D5CAB"/>
    <w:rsid w:val="009D6548"/>
    <w:rsid w:val="009D6B3C"/>
    <w:rsid w:val="009D6EB5"/>
    <w:rsid w:val="009D7061"/>
    <w:rsid w:val="009E0CB0"/>
    <w:rsid w:val="009E0E63"/>
    <w:rsid w:val="009E1F5F"/>
    <w:rsid w:val="009E274D"/>
    <w:rsid w:val="009E32BB"/>
    <w:rsid w:val="009E43AC"/>
    <w:rsid w:val="009E47A8"/>
    <w:rsid w:val="009E4A24"/>
    <w:rsid w:val="009E5427"/>
    <w:rsid w:val="009E5EA1"/>
    <w:rsid w:val="009E5FB5"/>
    <w:rsid w:val="009E6156"/>
    <w:rsid w:val="009E7163"/>
    <w:rsid w:val="009E745E"/>
    <w:rsid w:val="009E7465"/>
    <w:rsid w:val="009E764A"/>
    <w:rsid w:val="009E797A"/>
    <w:rsid w:val="009F0E1E"/>
    <w:rsid w:val="009F18AA"/>
    <w:rsid w:val="009F19A1"/>
    <w:rsid w:val="009F2013"/>
    <w:rsid w:val="009F2446"/>
    <w:rsid w:val="009F2862"/>
    <w:rsid w:val="009F3F05"/>
    <w:rsid w:val="009F3F46"/>
    <w:rsid w:val="009F4371"/>
    <w:rsid w:val="009F462B"/>
    <w:rsid w:val="009F4BD6"/>
    <w:rsid w:val="009F4FAB"/>
    <w:rsid w:val="009F5347"/>
    <w:rsid w:val="009F605A"/>
    <w:rsid w:val="009F6429"/>
    <w:rsid w:val="009F70F3"/>
    <w:rsid w:val="009F75DB"/>
    <w:rsid w:val="009F7956"/>
    <w:rsid w:val="00A0055E"/>
    <w:rsid w:val="00A00AE4"/>
    <w:rsid w:val="00A011A3"/>
    <w:rsid w:val="00A0191F"/>
    <w:rsid w:val="00A01C2D"/>
    <w:rsid w:val="00A03D7F"/>
    <w:rsid w:val="00A05346"/>
    <w:rsid w:val="00A06738"/>
    <w:rsid w:val="00A06783"/>
    <w:rsid w:val="00A07A4A"/>
    <w:rsid w:val="00A10CCE"/>
    <w:rsid w:val="00A11464"/>
    <w:rsid w:val="00A1176D"/>
    <w:rsid w:val="00A118DD"/>
    <w:rsid w:val="00A11AE7"/>
    <w:rsid w:val="00A11DAF"/>
    <w:rsid w:val="00A11FF0"/>
    <w:rsid w:val="00A1258A"/>
    <w:rsid w:val="00A12EF9"/>
    <w:rsid w:val="00A13B94"/>
    <w:rsid w:val="00A13FFF"/>
    <w:rsid w:val="00A1576E"/>
    <w:rsid w:val="00A15CBC"/>
    <w:rsid w:val="00A1742E"/>
    <w:rsid w:val="00A176D2"/>
    <w:rsid w:val="00A207D4"/>
    <w:rsid w:val="00A21911"/>
    <w:rsid w:val="00A222F5"/>
    <w:rsid w:val="00A2254A"/>
    <w:rsid w:val="00A22558"/>
    <w:rsid w:val="00A22984"/>
    <w:rsid w:val="00A23252"/>
    <w:rsid w:val="00A23359"/>
    <w:rsid w:val="00A25214"/>
    <w:rsid w:val="00A25858"/>
    <w:rsid w:val="00A274A6"/>
    <w:rsid w:val="00A30088"/>
    <w:rsid w:val="00A30C45"/>
    <w:rsid w:val="00A30F30"/>
    <w:rsid w:val="00A31147"/>
    <w:rsid w:val="00A3250D"/>
    <w:rsid w:val="00A342EA"/>
    <w:rsid w:val="00A347EF"/>
    <w:rsid w:val="00A34860"/>
    <w:rsid w:val="00A356C1"/>
    <w:rsid w:val="00A35AAB"/>
    <w:rsid w:val="00A35AFF"/>
    <w:rsid w:val="00A3666A"/>
    <w:rsid w:val="00A374C6"/>
    <w:rsid w:val="00A40F8D"/>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4ADA"/>
    <w:rsid w:val="00A560C2"/>
    <w:rsid w:val="00A567C5"/>
    <w:rsid w:val="00A56CE5"/>
    <w:rsid w:val="00A570CD"/>
    <w:rsid w:val="00A571B1"/>
    <w:rsid w:val="00A572C9"/>
    <w:rsid w:val="00A611B1"/>
    <w:rsid w:val="00A617C6"/>
    <w:rsid w:val="00A61CFF"/>
    <w:rsid w:val="00A6288C"/>
    <w:rsid w:val="00A62A3A"/>
    <w:rsid w:val="00A63462"/>
    <w:rsid w:val="00A6363B"/>
    <w:rsid w:val="00A638FF"/>
    <w:rsid w:val="00A64368"/>
    <w:rsid w:val="00A64B63"/>
    <w:rsid w:val="00A65865"/>
    <w:rsid w:val="00A662CC"/>
    <w:rsid w:val="00A66804"/>
    <w:rsid w:val="00A67912"/>
    <w:rsid w:val="00A67A84"/>
    <w:rsid w:val="00A70250"/>
    <w:rsid w:val="00A70378"/>
    <w:rsid w:val="00A70C69"/>
    <w:rsid w:val="00A70E3F"/>
    <w:rsid w:val="00A71508"/>
    <w:rsid w:val="00A71512"/>
    <w:rsid w:val="00A71569"/>
    <w:rsid w:val="00A71E97"/>
    <w:rsid w:val="00A7208C"/>
    <w:rsid w:val="00A72D78"/>
    <w:rsid w:val="00A73561"/>
    <w:rsid w:val="00A73B5B"/>
    <w:rsid w:val="00A74453"/>
    <w:rsid w:val="00A74498"/>
    <w:rsid w:val="00A76561"/>
    <w:rsid w:val="00A770F9"/>
    <w:rsid w:val="00A7770E"/>
    <w:rsid w:val="00A8077C"/>
    <w:rsid w:val="00A8098E"/>
    <w:rsid w:val="00A80DC2"/>
    <w:rsid w:val="00A833C6"/>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539"/>
    <w:rsid w:val="00AA482D"/>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1A4"/>
    <w:rsid w:val="00AC1651"/>
    <w:rsid w:val="00AC27C8"/>
    <w:rsid w:val="00AC2CB0"/>
    <w:rsid w:val="00AC2CC2"/>
    <w:rsid w:val="00AC2E65"/>
    <w:rsid w:val="00AC37FC"/>
    <w:rsid w:val="00AC39B0"/>
    <w:rsid w:val="00AC3E8E"/>
    <w:rsid w:val="00AC4D6A"/>
    <w:rsid w:val="00AC52EE"/>
    <w:rsid w:val="00AC5801"/>
    <w:rsid w:val="00AC6467"/>
    <w:rsid w:val="00AC78BA"/>
    <w:rsid w:val="00AD0354"/>
    <w:rsid w:val="00AD0B30"/>
    <w:rsid w:val="00AD1E16"/>
    <w:rsid w:val="00AD2318"/>
    <w:rsid w:val="00AD2965"/>
    <w:rsid w:val="00AD2ABF"/>
    <w:rsid w:val="00AD3D95"/>
    <w:rsid w:val="00AD420A"/>
    <w:rsid w:val="00AD5380"/>
    <w:rsid w:val="00AD5898"/>
    <w:rsid w:val="00AD5C4F"/>
    <w:rsid w:val="00AD5C6B"/>
    <w:rsid w:val="00AD5DEC"/>
    <w:rsid w:val="00AD64F6"/>
    <w:rsid w:val="00AD6D12"/>
    <w:rsid w:val="00AD6F7C"/>
    <w:rsid w:val="00AD7242"/>
    <w:rsid w:val="00AD728F"/>
    <w:rsid w:val="00AD733B"/>
    <w:rsid w:val="00AD7439"/>
    <w:rsid w:val="00AD764D"/>
    <w:rsid w:val="00AD7A6A"/>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2DB3"/>
    <w:rsid w:val="00AF317E"/>
    <w:rsid w:val="00AF3C35"/>
    <w:rsid w:val="00AF5107"/>
    <w:rsid w:val="00AF51D6"/>
    <w:rsid w:val="00AF55E3"/>
    <w:rsid w:val="00AF5A64"/>
    <w:rsid w:val="00AF67A6"/>
    <w:rsid w:val="00AF7569"/>
    <w:rsid w:val="00B0010C"/>
    <w:rsid w:val="00B01746"/>
    <w:rsid w:val="00B0178F"/>
    <w:rsid w:val="00B01C61"/>
    <w:rsid w:val="00B0223F"/>
    <w:rsid w:val="00B026C9"/>
    <w:rsid w:val="00B034FE"/>
    <w:rsid w:val="00B03503"/>
    <w:rsid w:val="00B043C3"/>
    <w:rsid w:val="00B060EE"/>
    <w:rsid w:val="00B0714E"/>
    <w:rsid w:val="00B07A14"/>
    <w:rsid w:val="00B07C57"/>
    <w:rsid w:val="00B07D8B"/>
    <w:rsid w:val="00B07F27"/>
    <w:rsid w:val="00B11180"/>
    <w:rsid w:val="00B11DC1"/>
    <w:rsid w:val="00B12014"/>
    <w:rsid w:val="00B1287B"/>
    <w:rsid w:val="00B14067"/>
    <w:rsid w:val="00B1455C"/>
    <w:rsid w:val="00B14BE0"/>
    <w:rsid w:val="00B157E0"/>
    <w:rsid w:val="00B1735B"/>
    <w:rsid w:val="00B1745B"/>
    <w:rsid w:val="00B21005"/>
    <w:rsid w:val="00B212BE"/>
    <w:rsid w:val="00B21F83"/>
    <w:rsid w:val="00B221EC"/>
    <w:rsid w:val="00B239C7"/>
    <w:rsid w:val="00B23AE5"/>
    <w:rsid w:val="00B23D98"/>
    <w:rsid w:val="00B246D1"/>
    <w:rsid w:val="00B24F00"/>
    <w:rsid w:val="00B25563"/>
    <w:rsid w:val="00B25836"/>
    <w:rsid w:val="00B25B43"/>
    <w:rsid w:val="00B26233"/>
    <w:rsid w:val="00B26328"/>
    <w:rsid w:val="00B265B1"/>
    <w:rsid w:val="00B26BFC"/>
    <w:rsid w:val="00B26EDC"/>
    <w:rsid w:val="00B27097"/>
    <w:rsid w:val="00B27A9D"/>
    <w:rsid w:val="00B27D9B"/>
    <w:rsid w:val="00B33189"/>
    <w:rsid w:val="00B33F22"/>
    <w:rsid w:val="00B34ECF"/>
    <w:rsid w:val="00B36E7C"/>
    <w:rsid w:val="00B373C3"/>
    <w:rsid w:val="00B3789A"/>
    <w:rsid w:val="00B42CE8"/>
    <w:rsid w:val="00B42DAC"/>
    <w:rsid w:val="00B43691"/>
    <w:rsid w:val="00B43C61"/>
    <w:rsid w:val="00B446C7"/>
    <w:rsid w:val="00B44767"/>
    <w:rsid w:val="00B44935"/>
    <w:rsid w:val="00B4638F"/>
    <w:rsid w:val="00B465CD"/>
    <w:rsid w:val="00B47116"/>
    <w:rsid w:val="00B47223"/>
    <w:rsid w:val="00B47AA4"/>
    <w:rsid w:val="00B47D83"/>
    <w:rsid w:val="00B50F44"/>
    <w:rsid w:val="00B51533"/>
    <w:rsid w:val="00B51605"/>
    <w:rsid w:val="00B519B3"/>
    <w:rsid w:val="00B53241"/>
    <w:rsid w:val="00B538DD"/>
    <w:rsid w:val="00B540AB"/>
    <w:rsid w:val="00B56844"/>
    <w:rsid w:val="00B57A0C"/>
    <w:rsid w:val="00B57C00"/>
    <w:rsid w:val="00B57CEA"/>
    <w:rsid w:val="00B6001A"/>
    <w:rsid w:val="00B60BB5"/>
    <w:rsid w:val="00B610FE"/>
    <w:rsid w:val="00B61942"/>
    <w:rsid w:val="00B61B84"/>
    <w:rsid w:val="00B62185"/>
    <w:rsid w:val="00B643B1"/>
    <w:rsid w:val="00B6442E"/>
    <w:rsid w:val="00B64F40"/>
    <w:rsid w:val="00B65200"/>
    <w:rsid w:val="00B65AF4"/>
    <w:rsid w:val="00B65C9F"/>
    <w:rsid w:val="00B65EEC"/>
    <w:rsid w:val="00B66610"/>
    <w:rsid w:val="00B70057"/>
    <w:rsid w:val="00B71D62"/>
    <w:rsid w:val="00B722EC"/>
    <w:rsid w:val="00B72A9A"/>
    <w:rsid w:val="00B731B8"/>
    <w:rsid w:val="00B7386B"/>
    <w:rsid w:val="00B74479"/>
    <w:rsid w:val="00B746E3"/>
    <w:rsid w:val="00B7490D"/>
    <w:rsid w:val="00B74BA4"/>
    <w:rsid w:val="00B76559"/>
    <w:rsid w:val="00B773BF"/>
    <w:rsid w:val="00B80872"/>
    <w:rsid w:val="00B81592"/>
    <w:rsid w:val="00B81887"/>
    <w:rsid w:val="00B81F25"/>
    <w:rsid w:val="00B8240C"/>
    <w:rsid w:val="00B831A6"/>
    <w:rsid w:val="00B84156"/>
    <w:rsid w:val="00B84EC1"/>
    <w:rsid w:val="00B8595E"/>
    <w:rsid w:val="00B874D7"/>
    <w:rsid w:val="00B87714"/>
    <w:rsid w:val="00B87C13"/>
    <w:rsid w:val="00B908A9"/>
    <w:rsid w:val="00B928A8"/>
    <w:rsid w:val="00B929B0"/>
    <w:rsid w:val="00B934BD"/>
    <w:rsid w:val="00B9359A"/>
    <w:rsid w:val="00B94120"/>
    <w:rsid w:val="00B94F5A"/>
    <w:rsid w:val="00B958BE"/>
    <w:rsid w:val="00B95E9F"/>
    <w:rsid w:val="00B97710"/>
    <w:rsid w:val="00B97945"/>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B23"/>
    <w:rsid w:val="00BA6FD3"/>
    <w:rsid w:val="00BA7D8C"/>
    <w:rsid w:val="00BB04BC"/>
    <w:rsid w:val="00BB067D"/>
    <w:rsid w:val="00BB08CF"/>
    <w:rsid w:val="00BB0D56"/>
    <w:rsid w:val="00BB127D"/>
    <w:rsid w:val="00BB1353"/>
    <w:rsid w:val="00BB1363"/>
    <w:rsid w:val="00BB2D65"/>
    <w:rsid w:val="00BB46FE"/>
    <w:rsid w:val="00BB48CB"/>
    <w:rsid w:val="00BB56F4"/>
    <w:rsid w:val="00BB5E0B"/>
    <w:rsid w:val="00BB6090"/>
    <w:rsid w:val="00BB7D58"/>
    <w:rsid w:val="00BC0644"/>
    <w:rsid w:val="00BC1308"/>
    <w:rsid w:val="00BC15AD"/>
    <w:rsid w:val="00BC18DC"/>
    <w:rsid w:val="00BC2D75"/>
    <w:rsid w:val="00BC35F1"/>
    <w:rsid w:val="00BC365A"/>
    <w:rsid w:val="00BD0D37"/>
    <w:rsid w:val="00BD16B0"/>
    <w:rsid w:val="00BD2CCB"/>
    <w:rsid w:val="00BD5199"/>
    <w:rsid w:val="00BD54F8"/>
    <w:rsid w:val="00BD655B"/>
    <w:rsid w:val="00BD68A2"/>
    <w:rsid w:val="00BD704E"/>
    <w:rsid w:val="00BD7BF3"/>
    <w:rsid w:val="00BE0E28"/>
    <w:rsid w:val="00BE14FE"/>
    <w:rsid w:val="00BE1798"/>
    <w:rsid w:val="00BE18BB"/>
    <w:rsid w:val="00BE31BF"/>
    <w:rsid w:val="00BE34BD"/>
    <w:rsid w:val="00BE350B"/>
    <w:rsid w:val="00BE4013"/>
    <w:rsid w:val="00BE5CBA"/>
    <w:rsid w:val="00BE61A0"/>
    <w:rsid w:val="00BE65EF"/>
    <w:rsid w:val="00BF0D7C"/>
    <w:rsid w:val="00BF11A7"/>
    <w:rsid w:val="00BF1DA0"/>
    <w:rsid w:val="00BF274B"/>
    <w:rsid w:val="00BF2DF9"/>
    <w:rsid w:val="00BF2E3C"/>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6B"/>
    <w:rsid w:val="00C07A80"/>
    <w:rsid w:val="00C10912"/>
    <w:rsid w:val="00C10DA6"/>
    <w:rsid w:val="00C10EB3"/>
    <w:rsid w:val="00C11229"/>
    <w:rsid w:val="00C11643"/>
    <w:rsid w:val="00C11927"/>
    <w:rsid w:val="00C11C9F"/>
    <w:rsid w:val="00C1525F"/>
    <w:rsid w:val="00C17815"/>
    <w:rsid w:val="00C20799"/>
    <w:rsid w:val="00C20AC4"/>
    <w:rsid w:val="00C2142D"/>
    <w:rsid w:val="00C21484"/>
    <w:rsid w:val="00C2267E"/>
    <w:rsid w:val="00C22ABF"/>
    <w:rsid w:val="00C22E44"/>
    <w:rsid w:val="00C231DD"/>
    <w:rsid w:val="00C233D7"/>
    <w:rsid w:val="00C24659"/>
    <w:rsid w:val="00C246E5"/>
    <w:rsid w:val="00C24980"/>
    <w:rsid w:val="00C24D05"/>
    <w:rsid w:val="00C24EAD"/>
    <w:rsid w:val="00C2517D"/>
    <w:rsid w:val="00C2718A"/>
    <w:rsid w:val="00C30A6A"/>
    <w:rsid w:val="00C30DDF"/>
    <w:rsid w:val="00C31179"/>
    <w:rsid w:val="00C32A46"/>
    <w:rsid w:val="00C33112"/>
    <w:rsid w:val="00C336C8"/>
    <w:rsid w:val="00C33863"/>
    <w:rsid w:val="00C33B1D"/>
    <w:rsid w:val="00C34C07"/>
    <w:rsid w:val="00C34D5B"/>
    <w:rsid w:val="00C34F82"/>
    <w:rsid w:val="00C357FA"/>
    <w:rsid w:val="00C35AF3"/>
    <w:rsid w:val="00C36AD2"/>
    <w:rsid w:val="00C36D1A"/>
    <w:rsid w:val="00C370B1"/>
    <w:rsid w:val="00C37E38"/>
    <w:rsid w:val="00C43DB9"/>
    <w:rsid w:val="00C448DE"/>
    <w:rsid w:val="00C4562E"/>
    <w:rsid w:val="00C46890"/>
    <w:rsid w:val="00C46BE2"/>
    <w:rsid w:val="00C4735B"/>
    <w:rsid w:val="00C52186"/>
    <w:rsid w:val="00C5293F"/>
    <w:rsid w:val="00C52EA2"/>
    <w:rsid w:val="00C535DD"/>
    <w:rsid w:val="00C53ECE"/>
    <w:rsid w:val="00C53F68"/>
    <w:rsid w:val="00C54D2F"/>
    <w:rsid w:val="00C54D69"/>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5DE"/>
    <w:rsid w:val="00C63750"/>
    <w:rsid w:val="00C63CCA"/>
    <w:rsid w:val="00C63FCC"/>
    <w:rsid w:val="00C64071"/>
    <w:rsid w:val="00C64246"/>
    <w:rsid w:val="00C64B7C"/>
    <w:rsid w:val="00C64CD6"/>
    <w:rsid w:val="00C64CFC"/>
    <w:rsid w:val="00C67FF7"/>
    <w:rsid w:val="00C7014F"/>
    <w:rsid w:val="00C706D9"/>
    <w:rsid w:val="00C730EA"/>
    <w:rsid w:val="00C738A0"/>
    <w:rsid w:val="00C74A6A"/>
    <w:rsid w:val="00C74F1A"/>
    <w:rsid w:val="00C759F9"/>
    <w:rsid w:val="00C762A5"/>
    <w:rsid w:val="00C77779"/>
    <w:rsid w:val="00C77A3E"/>
    <w:rsid w:val="00C80A50"/>
    <w:rsid w:val="00C80C74"/>
    <w:rsid w:val="00C81554"/>
    <w:rsid w:val="00C8218D"/>
    <w:rsid w:val="00C828E3"/>
    <w:rsid w:val="00C835D7"/>
    <w:rsid w:val="00C8409F"/>
    <w:rsid w:val="00C84780"/>
    <w:rsid w:val="00C848E1"/>
    <w:rsid w:val="00C849FE"/>
    <w:rsid w:val="00C84F4B"/>
    <w:rsid w:val="00C851EA"/>
    <w:rsid w:val="00C86C33"/>
    <w:rsid w:val="00C86E60"/>
    <w:rsid w:val="00C9046F"/>
    <w:rsid w:val="00C905A8"/>
    <w:rsid w:val="00C92067"/>
    <w:rsid w:val="00C92B8B"/>
    <w:rsid w:val="00C92E55"/>
    <w:rsid w:val="00C92F42"/>
    <w:rsid w:val="00C93375"/>
    <w:rsid w:val="00C9341B"/>
    <w:rsid w:val="00C937C5"/>
    <w:rsid w:val="00C938E4"/>
    <w:rsid w:val="00C94851"/>
    <w:rsid w:val="00C95926"/>
    <w:rsid w:val="00C95AF4"/>
    <w:rsid w:val="00C96117"/>
    <w:rsid w:val="00C96C8C"/>
    <w:rsid w:val="00C97C65"/>
    <w:rsid w:val="00CA09F6"/>
    <w:rsid w:val="00CA0F97"/>
    <w:rsid w:val="00CA1662"/>
    <w:rsid w:val="00CA1F19"/>
    <w:rsid w:val="00CA380A"/>
    <w:rsid w:val="00CA3838"/>
    <w:rsid w:val="00CA4580"/>
    <w:rsid w:val="00CA4BF9"/>
    <w:rsid w:val="00CA51BF"/>
    <w:rsid w:val="00CA70E1"/>
    <w:rsid w:val="00CA7F20"/>
    <w:rsid w:val="00CB04D0"/>
    <w:rsid w:val="00CB0827"/>
    <w:rsid w:val="00CB0B11"/>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200"/>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51F"/>
    <w:rsid w:val="00CE1BF1"/>
    <w:rsid w:val="00CE20D8"/>
    <w:rsid w:val="00CE3013"/>
    <w:rsid w:val="00CE4265"/>
    <w:rsid w:val="00CE517A"/>
    <w:rsid w:val="00CE56AB"/>
    <w:rsid w:val="00CE681B"/>
    <w:rsid w:val="00CE6939"/>
    <w:rsid w:val="00CE6A74"/>
    <w:rsid w:val="00CE6CB5"/>
    <w:rsid w:val="00CE7CCC"/>
    <w:rsid w:val="00CF0097"/>
    <w:rsid w:val="00CF07C6"/>
    <w:rsid w:val="00CF14A4"/>
    <w:rsid w:val="00CF3284"/>
    <w:rsid w:val="00CF4059"/>
    <w:rsid w:val="00CF439A"/>
    <w:rsid w:val="00CF449D"/>
    <w:rsid w:val="00CF48AC"/>
    <w:rsid w:val="00CF4EE6"/>
    <w:rsid w:val="00CF5D2C"/>
    <w:rsid w:val="00CF6EE5"/>
    <w:rsid w:val="00CF73E7"/>
    <w:rsid w:val="00D000EC"/>
    <w:rsid w:val="00D02171"/>
    <w:rsid w:val="00D024F7"/>
    <w:rsid w:val="00D0287B"/>
    <w:rsid w:val="00D02CBF"/>
    <w:rsid w:val="00D039F6"/>
    <w:rsid w:val="00D04973"/>
    <w:rsid w:val="00D04C54"/>
    <w:rsid w:val="00D0530E"/>
    <w:rsid w:val="00D05E25"/>
    <w:rsid w:val="00D06D93"/>
    <w:rsid w:val="00D07217"/>
    <w:rsid w:val="00D076EA"/>
    <w:rsid w:val="00D11351"/>
    <w:rsid w:val="00D1153E"/>
    <w:rsid w:val="00D115B8"/>
    <w:rsid w:val="00D11AC5"/>
    <w:rsid w:val="00D123BD"/>
    <w:rsid w:val="00D13E7A"/>
    <w:rsid w:val="00D14420"/>
    <w:rsid w:val="00D14F16"/>
    <w:rsid w:val="00D15FDC"/>
    <w:rsid w:val="00D1663C"/>
    <w:rsid w:val="00D16AEC"/>
    <w:rsid w:val="00D17448"/>
    <w:rsid w:val="00D17653"/>
    <w:rsid w:val="00D17A17"/>
    <w:rsid w:val="00D200FA"/>
    <w:rsid w:val="00D206AB"/>
    <w:rsid w:val="00D20E21"/>
    <w:rsid w:val="00D20F71"/>
    <w:rsid w:val="00D212DF"/>
    <w:rsid w:val="00D2285A"/>
    <w:rsid w:val="00D22DD3"/>
    <w:rsid w:val="00D22F2F"/>
    <w:rsid w:val="00D23109"/>
    <w:rsid w:val="00D23190"/>
    <w:rsid w:val="00D24387"/>
    <w:rsid w:val="00D24D0B"/>
    <w:rsid w:val="00D25359"/>
    <w:rsid w:val="00D26331"/>
    <w:rsid w:val="00D263AB"/>
    <w:rsid w:val="00D26FE8"/>
    <w:rsid w:val="00D27403"/>
    <w:rsid w:val="00D27FAD"/>
    <w:rsid w:val="00D3039D"/>
    <w:rsid w:val="00D30DAC"/>
    <w:rsid w:val="00D30F9F"/>
    <w:rsid w:val="00D32427"/>
    <w:rsid w:val="00D3255A"/>
    <w:rsid w:val="00D32866"/>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476AB"/>
    <w:rsid w:val="00D5019A"/>
    <w:rsid w:val="00D513A1"/>
    <w:rsid w:val="00D5184C"/>
    <w:rsid w:val="00D51FE7"/>
    <w:rsid w:val="00D52C06"/>
    <w:rsid w:val="00D52D19"/>
    <w:rsid w:val="00D53169"/>
    <w:rsid w:val="00D549DA"/>
    <w:rsid w:val="00D57A3F"/>
    <w:rsid w:val="00D57F4E"/>
    <w:rsid w:val="00D60AD7"/>
    <w:rsid w:val="00D60ED8"/>
    <w:rsid w:val="00D61257"/>
    <w:rsid w:val="00D6139B"/>
    <w:rsid w:val="00D61561"/>
    <w:rsid w:val="00D62778"/>
    <w:rsid w:val="00D647EE"/>
    <w:rsid w:val="00D64946"/>
    <w:rsid w:val="00D64CC9"/>
    <w:rsid w:val="00D6503A"/>
    <w:rsid w:val="00D65341"/>
    <w:rsid w:val="00D655DA"/>
    <w:rsid w:val="00D6702C"/>
    <w:rsid w:val="00D6757C"/>
    <w:rsid w:val="00D67FB5"/>
    <w:rsid w:val="00D71BBA"/>
    <w:rsid w:val="00D721AE"/>
    <w:rsid w:val="00D7272E"/>
    <w:rsid w:val="00D72A26"/>
    <w:rsid w:val="00D73715"/>
    <w:rsid w:val="00D74019"/>
    <w:rsid w:val="00D74E3E"/>
    <w:rsid w:val="00D77522"/>
    <w:rsid w:val="00D80698"/>
    <w:rsid w:val="00D8158F"/>
    <w:rsid w:val="00D81C87"/>
    <w:rsid w:val="00D81F61"/>
    <w:rsid w:val="00D829C1"/>
    <w:rsid w:val="00D83B47"/>
    <w:rsid w:val="00D85024"/>
    <w:rsid w:val="00D862F0"/>
    <w:rsid w:val="00D8783A"/>
    <w:rsid w:val="00D87AB8"/>
    <w:rsid w:val="00D90B1E"/>
    <w:rsid w:val="00D90EEF"/>
    <w:rsid w:val="00D91D54"/>
    <w:rsid w:val="00D91D57"/>
    <w:rsid w:val="00D92268"/>
    <w:rsid w:val="00D926F5"/>
    <w:rsid w:val="00D92852"/>
    <w:rsid w:val="00D92F6E"/>
    <w:rsid w:val="00D930B5"/>
    <w:rsid w:val="00D9332F"/>
    <w:rsid w:val="00D946AC"/>
    <w:rsid w:val="00D956A8"/>
    <w:rsid w:val="00D958FC"/>
    <w:rsid w:val="00D95E40"/>
    <w:rsid w:val="00D9690D"/>
    <w:rsid w:val="00D97937"/>
    <w:rsid w:val="00D97F03"/>
    <w:rsid w:val="00DA006F"/>
    <w:rsid w:val="00DA06A7"/>
    <w:rsid w:val="00DA08EC"/>
    <w:rsid w:val="00DA1966"/>
    <w:rsid w:val="00DA27AF"/>
    <w:rsid w:val="00DA2A08"/>
    <w:rsid w:val="00DA2B06"/>
    <w:rsid w:val="00DA2C8F"/>
    <w:rsid w:val="00DA2FA5"/>
    <w:rsid w:val="00DA3175"/>
    <w:rsid w:val="00DA4848"/>
    <w:rsid w:val="00DA4EB1"/>
    <w:rsid w:val="00DA5A58"/>
    <w:rsid w:val="00DA7BFD"/>
    <w:rsid w:val="00DB115C"/>
    <w:rsid w:val="00DB1519"/>
    <w:rsid w:val="00DB3FC1"/>
    <w:rsid w:val="00DB4997"/>
    <w:rsid w:val="00DB49CF"/>
    <w:rsid w:val="00DB52C8"/>
    <w:rsid w:val="00DB5A79"/>
    <w:rsid w:val="00DB6163"/>
    <w:rsid w:val="00DB672B"/>
    <w:rsid w:val="00DB742D"/>
    <w:rsid w:val="00DB7C02"/>
    <w:rsid w:val="00DC071B"/>
    <w:rsid w:val="00DC0F5F"/>
    <w:rsid w:val="00DC1BBD"/>
    <w:rsid w:val="00DC1C9E"/>
    <w:rsid w:val="00DC2379"/>
    <w:rsid w:val="00DC3173"/>
    <w:rsid w:val="00DC3D58"/>
    <w:rsid w:val="00DC3D8E"/>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25CC"/>
    <w:rsid w:val="00DD3258"/>
    <w:rsid w:val="00DD36F4"/>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472C"/>
    <w:rsid w:val="00DF4CCF"/>
    <w:rsid w:val="00DF5592"/>
    <w:rsid w:val="00DF79A1"/>
    <w:rsid w:val="00DF7A5E"/>
    <w:rsid w:val="00E00087"/>
    <w:rsid w:val="00E005AE"/>
    <w:rsid w:val="00E009C9"/>
    <w:rsid w:val="00E013A0"/>
    <w:rsid w:val="00E017C9"/>
    <w:rsid w:val="00E028C0"/>
    <w:rsid w:val="00E030E6"/>
    <w:rsid w:val="00E03488"/>
    <w:rsid w:val="00E03F3C"/>
    <w:rsid w:val="00E0473A"/>
    <w:rsid w:val="00E055D8"/>
    <w:rsid w:val="00E1037C"/>
    <w:rsid w:val="00E114FE"/>
    <w:rsid w:val="00E1173A"/>
    <w:rsid w:val="00E12117"/>
    <w:rsid w:val="00E12275"/>
    <w:rsid w:val="00E128F1"/>
    <w:rsid w:val="00E1317D"/>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68E1"/>
    <w:rsid w:val="00E27832"/>
    <w:rsid w:val="00E30518"/>
    <w:rsid w:val="00E31AE4"/>
    <w:rsid w:val="00E31C44"/>
    <w:rsid w:val="00E3229B"/>
    <w:rsid w:val="00E324FE"/>
    <w:rsid w:val="00E34F5B"/>
    <w:rsid w:val="00E35268"/>
    <w:rsid w:val="00E368F2"/>
    <w:rsid w:val="00E37517"/>
    <w:rsid w:val="00E40EED"/>
    <w:rsid w:val="00E411D3"/>
    <w:rsid w:val="00E418C1"/>
    <w:rsid w:val="00E41A33"/>
    <w:rsid w:val="00E41AC3"/>
    <w:rsid w:val="00E41E10"/>
    <w:rsid w:val="00E429D4"/>
    <w:rsid w:val="00E43181"/>
    <w:rsid w:val="00E4436B"/>
    <w:rsid w:val="00E44921"/>
    <w:rsid w:val="00E44923"/>
    <w:rsid w:val="00E45769"/>
    <w:rsid w:val="00E4732A"/>
    <w:rsid w:val="00E50220"/>
    <w:rsid w:val="00E50226"/>
    <w:rsid w:val="00E503B5"/>
    <w:rsid w:val="00E5084A"/>
    <w:rsid w:val="00E509D2"/>
    <w:rsid w:val="00E51361"/>
    <w:rsid w:val="00E535A7"/>
    <w:rsid w:val="00E53D5B"/>
    <w:rsid w:val="00E53E2F"/>
    <w:rsid w:val="00E553CE"/>
    <w:rsid w:val="00E554AB"/>
    <w:rsid w:val="00E56E14"/>
    <w:rsid w:val="00E61C4B"/>
    <w:rsid w:val="00E62024"/>
    <w:rsid w:val="00E6385B"/>
    <w:rsid w:val="00E63892"/>
    <w:rsid w:val="00E64522"/>
    <w:rsid w:val="00E64810"/>
    <w:rsid w:val="00E650A9"/>
    <w:rsid w:val="00E65694"/>
    <w:rsid w:val="00E662C1"/>
    <w:rsid w:val="00E663BB"/>
    <w:rsid w:val="00E70160"/>
    <w:rsid w:val="00E70201"/>
    <w:rsid w:val="00E705E1"/>
    <w:rsid w:val="00E70C91"/>
    <w:rsid w:val="00E7210E"/>
    <w:rsid w:val="00E725DB"/>
    <w:rsid w:val="00E73AA7"/>
    <w:rsid w:val="00E75116"/>
    <w:rsid w:val="00E76241"/>
    <w:rsid w:val="00E76817"/>
    <w:rsid w:val="00E768DD"/>
    <w:rsid w:val="00E7723A"/>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87A7B"/>
    <w:rsid w:val="00E90347"/>
    <w:rsid w:val="00E90B6C"/>
    <w:rsid w:val="00E90B9F"/>
    <w:rsid w:val="00E915C5"/>
    <w:rsid w:val="00E918E6"/>
    <w:rsid w:val="00E91D8E"/>
    <w:rsid w:val="00E92461"/>
    <w:rsid w:val="00E933BF"/>
    <w:rsid w:val="00E93E58"/>
    <w:rsid w:val="00E94B06"/>
    <w:rsid w:val="00E96195"/>
    <w:rsid w:val="00E972A9"/>
    <w:rsid w:val="00E979F0"/>
    <w:rsid w:val="00E97AAB"/>
    <w:rsid w:val="00EA0839"/>
    <w:rsid w:val="00EA0872"/>
    <w:rsid w:val="00EA0A47"/>
    <w:rsid w:val="00EA0C7A"/>
    <w:rsid w:val="00EA1E52"/>
    <w:rsid w:val="00EA22D5"/>
    <w:rsid w:val="00EA266D"/>
    <w:rsid w:val="00EA29A7"/>
    <w:rsid w:val="00EA29DF"/>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66CC"/>
    <w:rsid w:val="00EB7643"/>
    <w:rsid w:val="00EB7733"/>
    <w:rsid w:val="00EB788D"/>
    <w:rsid w:val="00EC0B1A"/>
    <w:rsid w:val="00EC0DD0"/>
    <w:rsid w:val="00EC11A2"/>
    <w:rsid w:val="00EC1A17"/>
    <w:rsid w:val="00EC1CBB"/>
    <w:rsid w:val="00EC252B"/>
    <w:rsid w:val="00EC25B1"/>
    <w:rsid w:val="00EC2BEB"/>
    <w:rsid w:val="00EC2E61"/>
    <w:rsid w:val="00EC2F16"/>
    <w:rsid w:val="00EC41D0"/>
    <w:rsid w:val="00EC7425"/>
    <w:rsid w:val="00EC76D8"/>
    <w:rsid w:val="00EC791F"/>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EEA"/>
    <w:rsid w:val="00EE0171"/>
    <w:rsid w:val="00EE01E0"/>
    <w:rsid w:val="00EE0F7D"/>
    <w:rsid w:val="00EE35F9"/>
    <w:rsid w:val="00EE4630"/>
    <w:rsid w:val="00EE4B73"/>
    <w:rsid w:val="00EE4DB8"/>
    <w:rsid w:val="00EE561D"/>
    <w:rsid w:val="00EE60B9"/>
    <w:rsid w:val="00EE6185"/>
    <w:rsid w:val="00EE6D5D"/>
    <w:rsid w:val="00EE725A"/>
    <w:rsid w:val="00EE7898"/>
    <w:rsid w:val="00EF0446"/>
    <w:rsid w:val="00EF064C"/>
    <w:rsid w:val="00EF0690"/>
    <w:rsid w:val="00EF06C1"/>
    <w:rsid w:val="00EF1323"/>
    <w:rsid w:val="00EF2760"/>
    <w:rsid w:val="00EF36B0"/>
    <w:rsid w:val="00EF51E7"/>
    <w:rsid w:val="00EF61E4"/>
    <w:rsid w:val="00EF670F"/>
    <w:rsid w:val="00EF71AE"/>
    <w:rsid w:val="00EF7561"/>
    <w:rsid w:val="00EF7A6F"/>
    <w:rsid w:val="00EF7D0D"/>
    <w:rsid w:val="00F0056B"/>
    <w:rsid w:val="00F00625"/>
    <w:rsid w:val="00F00785"/>
    <w:rsid w:val="00F00B3C"/>
    <w:rsid w:val="00F0235F"/>
    <w:rsid w:val="00F02A29"/>
    <w:rsid w:val="00F02ADF"/>
    <w:rsid w:val="00F03ED9"/>
    <w:rsid w:val="00F04B41"/>
    <w:rsid w:val="00F056A3"/>
    <w:rsid w:val="00F0592D"/>
    <w:rsid w:val="00F05E7D"/>
    <w:rsid w:val="00F068D8"/>
    <w:rsid w:val="00F071F8"/>
    <w:rsid w:val="00F073C3"/>
    <w:rsid w:val="00F0783A"/>
    <w:rsid w:val="00F078DC"/>
    <w:rsid w:val="00F07B17"/>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095"/>
    <w:rsid w:val="00F217B7"/>
    <w:rsid w:val="00F22CEC"/>
    <w:rsid w:val="00F230AF"/>
    <w:rsid w:val="00F235F0"/>
    <w:rsid w:val="00F2467F"/>
    <w:rsid w:val="00F249DB"/>
    <w:rsid w:val="00F24BB5"/>
    <w:rsid w:val="00F25176"/>
    <w:rsid w:val="00F25292"/>
    <w:rsid w:val="00F26AC4"/>
    <w:rsid w:val="00F27456"/>
    <w:rsid w:val="00F277C7"/>
    <w:rsid w:val="00F30211"/>
    <w:rsid w:val="00F30A01"/>
    <w:rsid w:val="00F315CD"/>
    <w:rsid w:val="00F31B70"/>
    <w:rsid w:val="00F3201F"/>
    <w:rsid w:val="00F32146"/>
    <w:rsid w:val="00F3223D"/>
    <w:rsid w:val="00F322B3"/>
    <w:rsid w:val="00F3249D"/>
    <w:rsid w:val="00F333BF"/>
    <w:rsid w:val="00F337B6"/>
    <w:rsid w:val="00F340A3"/>
    <w:rsid w:val="00F345E9"/>
    <w:rsid w:val="00F34967"/>
    <w:rsid w:val="00F352F5"/>
    <w:rsid w:val="00F368A6"/>
    <w:rsid w:val="00F36A21"/>
    <w:rsid w:val="00F3787A"/>
    <w:rsid w:val="00F37BC3"/>
    <w:rsid w:val="00F40921"/>
    <w:rsid w:val="00F40BF0"/>
    <w:rsid w:val="00F41454"/>
    <w:rsid w:val="00F414DF"/>
    <w:rsid w:val="00F43C0A"/>
    <w:rsid w:val="00F43D7D"/>
    <w:rsid w:val="00F44029"/>
    <w:rsid w:val="00F4464B"/>
    <w:rsid w:val="00F478D2"/>
    <w:rsid w:val="00F4798B"/>
    <w:rsid w:val="00F508F9"/>
    <w:rsid w:val="00F51174"/>
    <w:rsid w:val="00F51BFD"/>
    <w:rsid w:val="00F51C89"/>
    <w:rsid w:val="00F52411"/>
    <w:rsid w:val="00F5258D"/>
    <w:rsid w:val="00F52D52"/>
    <w:rsid w:val="00F52FC0"/>
    <w:rsid w:val="00F53DAA"/>
    <w:rsid w:val="00F54336"/>
    <w:rsid w:val="00F54457"/>
    <w:rsid w:val="00F544C1"/>
    <w:rsid w:val="00F54536"/>
    <w:rsid w:val="00F55EBC"/>
    <w:rsid w:val="00F57DE3"/>
    <w:rsid w:val="00F60887"/>
    <w:rsid w:val="00F60CA3"/>
    <w:rsid w:val="00F61AA2"/>
    <w:rsid w:val="00F62066"/>
    <w:rsid w:val="00F62739"/>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2FA8"/>
    <w:rsid w:val="00F73FF6"/>
    <w:rsid w:val="00F745E3"/>
    <w:rsid w:val="00F746E6"/>
    <w:rsid w:val="00F74A76"/>
    <w:rsid w:val="00F74CC5"/>
    <w:rsid w:val="00F7513F"/>
    <w:rsid w:val="00F75A2C"/>
    <w:rsid w:val="00F76DFE"/>
    <w:rsid w:val="00F7745E"/>
    <w:rsid w:val="00F802D9"/>
    <w:rsid w:val="00F81830"/>
    <w:rsid w:val="00F8184E"/>
    <w:rsid w:val="00F81B24"/>
    <w:rsid w:val="00F8270D"/>
    <w:rsid w:val="00F829E4"/>
    <w:rsid w:val="00F83CEA"/>
    <w:rsid w:val="00F83F00"/>
    <w:rsid w:val="00F83FB4"/>
    <w:rsid w:val="00F84552"/>
    <w:rsid w:val="00F846B2"/>
    <w:rsid w:val="00F84AC1"/>
    <w:rsid w:val="00F84AFE"/>
    <w:rsid w:val="00F856BD"/>
    <w:rsid w:val="00F857CF"/>
    <w:rsid w:val="00F85815"/>
    <w:rsid w:val="00F85AC1"/>
    <w:rsid w:val="00F85FB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1FF7"/>
    <w:rsid w:val="00FA230A"/>
    <w:rsid w:val="00FA2B2D"/>
    <w:rsid w:val="00FA42E2"/>
    <w:rsid w:val="00FA60ED"/>
    <w:rsid w:val="00FA663E"/>
    <w:rsid w:val="00FA7D03"/>
    <w:rsid w:val="00FB02EA"/>
    <w:rsid w:val="00FB0EC7"/>
    <w:rsid w:val="00FB14B5"/>
    <w:rsid w:val="00FB1D42"/>
    <w:rsid w:val="00FB507D"/>
    <w:rsid w:val="00FB5899"/>
    <w:rsid w:val="00FB6E6F"/>
    <w:rsid w:val="00FB713D"/>
    <w:rsid w:val="00FB7562"/>
    <w:rsid w:val="00FB7746"/>
    <w:rsid w:val="00FB777F"/>
    <w:rsid w:val="00FC0555"/>
    <w:rsid w:val="00FC1461"/>
    <w:rsid w:val="00FC3458"/>
    <w:rsid w:val="00FC3F50"/>
    <w:rsid w:val="00FC42BA"/>
    <w:rsid w:val="00FC44AD"/>
    <w:rsid w:val="00FC46A2"/>
    <w:rsid w:val="00FC4783"/>
    <w:rsid w:val="00FC4E6A"/>
    <w:rsid w:val="00FC5B9A"/>
    <w:rsid w:val="00FC6E7E"/>
    <w:rsid w:val="00FC70A7"/>
    <w:rsid w:val="00FD05F3"/>
    <w:rsid w:val="00FD2858"/>
    <w:rsid w:val="00FD3327"/>
    <w:rsid w:val="00FD345A"/>
    <w:rsid w:val="00FD3998"/>
    <w:rsid w:val="00FD4CF8"/>
    <w:rsid w:val="00FD50EE"/>
    <w:rsid w:val="00FD6C94"/>
    <w:rsid w:val="00FD7BCB"/>
    <w:rsid w:val="00FD7F02"/>
    <w:rsid w:val="00FD7F10"/>
    <w:rsid w:val="00FE0B82"/>
    <w:rsid w:val="00FE19A8"/>
    <w:rsid w:val="00FE2847"/>
    <w:rsid w:val="00FE29F6"/>
    <w:rsid w:val="00FE2B3D"/>
    <w:rsid w:val="00FE2FD9"/>
    <w:rsid w:val="00FE43B7"/>
    <w:rsid w:val="00FE47E7"/>
    <w:rsid w:val="00FE5F2F"/>
    <w:rsid w:val="00FE67A2"/>
    <w:rsid w:val="00FE6962"/>
    <w:rsid w:val="00FF0E69"/>
    <w:rsid w:val="00FF1475"/>
    <w:rsid w:val="00FF167E"/>
    <w:rsid w:val="00FF47DD"/>
    <w:rsid w:val="00FF57FC"/>
    <w:rsid w:val="00FF61D1"/>
    <w:rsid w:val="00FF6878"/>
    <w:rsid w:val="00FF79F0"/>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8B1FD761-A6D9-0A4E-8E94-4C08F472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1"/>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 w:type="character" w:customStyle="1" w:styleId="anchor-text">
    <w:name w:val="anchor-text"/>
    <w:basedOn w:val="Fuentedeprrafopredeter"/>
    <w:rsid w:val="00F52FC0"/>
  </w:style>
  <w:style w:type="character" w:customStyle="1" w:styleId="bkciteavail">
    <w:name w:val="bk_cite_avail"/>
    <w:basedOn w:val="Fuentedeprrafopredeter"/>
    <w:rsid w:val="009A3A70"/>
  </w:style>
  <w:style w:type="table" w:styleId="Tablaconcuadrcula6concolores">
    <w:name w:val="Grid Table 6 Colorful"/>
    <w:basedOn w:val="Tablanormal"/>
    <w:uiPriority w:val="51"/>
    <w:rsid w:val="006A3F5F"/>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th-inline">
    <w:name w:val="math-inline"/>
    <w:basedOn w:val="Fuentedeprrafopredeter"/>
    <w:rsid w:val="00D1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5262-1906" TargetMode="External"/><Relationship Id="rId13" Type="http://schemas.openxmlformats.org/officeDocument/2006/relationships/footer" Target="footer2.xml"/><Relationship Id="rId18" Type="http://schemas.openxmlformats.org/officeDocument/2006/relationships/image" Target="https://info.orcid.org/wp-content/uploads/2020/01/orcid-logo.p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reativecommons.org/licenses/by-nc-sa/4.0/dee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orcid.org/0000-0003-4898-2106"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F070E9-06B0-AB4B-A19F-EC4B7FA6D1A8}">
  <we:reference id="wa200001482" version="1.0.5.0" store="en-US" storeType="OMEX"/>
  <we:alternateReferences>
    <we:reference id="wa200001482" version="1.0.5.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754</Words>
  <Characters>4606</Characters>
  <Application>Microsoft Office Word</Application>
  <DocSecurity>0</DocSecurity>
  <Lines>118</Lines>
  <Paragraphs>42</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5318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2026-01-10T21:06:00Z</cp:lastPrinted>
  <dcterms:created xsi:type="dcterms:W3CDTF">2026-01-10T21:08:00Z</dcterms:created>
  <dcterms:modified xsi:type="dcterms:W3CDTF">2026-01-10T21:18:00Z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